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C78" w:rsidRPr="00570AD5" w:rsidRDefault="000A3B6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70AD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</w:t>
      </w:r>
      <w:r w:rsidR="00356B36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บูร</w:t>
      </w:r>
      <w:proofErr w:type="spellStart"/>
      <w:r w:rsidR="00356B36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ณา</w:t>
      </w:r>
      <w:proofErr w:type="spellEnd"/>
      <w:r w:rsidR="00356B36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</w:t>
      </w:r>
      <w:r w:rsidR="004678AE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วิธีการแบบ</w:t>
      </w:r>
      <w:r w:rsidR="00C12C78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เปิด</w:t>
      </w:r>
      <w:r w:rsidR="00EA3060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กับ</w:t>
      </w:r>
      <w:r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ทักษะการคิดในการสอน</w:t>
      </w:r>
      <w:r w:rsidR="00356B36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สังคมศึกษาสำหรับนักเรียนประถมศึกษา</w:t>
      </w:r>
      <w:r w:rsidR="00C12C78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</w:r>
      <w:r w:rsidR="00C12C78" w:rsidRPr="00570AD5">
        <w:rPr>
          <w:rFonts w:ascii="TH SarabunPSK" w:hAnsi="TH SarabunPSK" w:cs="TH SarabunPSK"/>
          <w:color w:val="000000" w:themeColor="text1"/>
          <w:sz w:val="28"/>
          <w:cs/>
        </w:rPr>
        <w:t>(</w:t>
      </w:r>
      <w:r w:rsidR="00356B36" w:rsidRPr="00570AD5">
        <w:rPr>
          <w:rFonts w:ascii="TH SarabunPSK" w:hAnsi="TH SarabunPSK" w:cs="TH SarabunPSK"/>
          <w:color w:val="000000" w:themeColor="text1"/>
          <w:sz w:val="28"/>
        </w:rPr>
        <w:t xml:space="preserve">Integrate Open Approach and Thinking Skills in </w:t>
      </w:r>
      <w:r w:rsidRPr="00570AD5">
        <w:rPr>
          <w:rFonts w:ascii="TH SarabunPSK" w:hAnsi="TH SarabunPSK" w:cs="TH SarabunPSK"/>
          <w:color w:val="000000" w:themeColor="text1"/>
          <w:sz w:val="28"/>
        </w:rPr>
        <w:t xml:space="preserve">Teaching Social Studies </w:t>
      </w:r>
      <w:r w:rsidR="00356B36" w:rsidRPr="00570AD5">
        <w:rPr>
          <w:rFonts w:ascii="TH SarabunPSK" w:hAnsi="TH SarabunPSK" w:cs="TH SarabunPSK"/>
          <w:color w:val="000000" w:themeColor="text1"/>
          <w:sz w:val="28"/>
        </w:rPr>
        <w:t>for Elementary Students.</w:t>
      </w:r>
      <w:r w:rsidR="00A41168" w:rsidRPr="00570AD5">
        <w:rPr>
          <w:rFonts w:ascii="TH SarabunPSK" w:hAnsi="TH SarabunPSK" w:cs="TH SarabunPSK"/>
          <w:color w:val="000000" w:themeColor="text1"/>
          <w:sz w:val="28"/>
        </w:rPr>
        <w:t>)</w:t>
      </w:r>
      <w:r w:rsidR="00641EAC" w:rsidRPr="00570AD5">
        <w:rPr>
          <w:rFonts w:ascii="TH SarabunPSK" w:hAnsi="TH SarabunPSK" w:cs="TH SarabunPSK"/>
          <w:color w:val="000000" w:themeColor="text1"/>
          <w:sz w:val="28"/>
        </w:rPr>
        <w:t xml:space="preserve"> </w:t>
      </w:r>
      <w:proofErr w:type="spellStart"/>
      <w:r w:rsidR="00A41168" w:rsidRPr="00570AD5">
        <w:rPr>
          <w:rFonts w:ascii="TH SarabunPSK" w:hAnsi="TH SarabunPSK" w:cs="TH SarabunPSK"/>
          <w:color w:val="000000" w:themeColor="text1"/>
          <w:sz w:val="32"/>
          <w:szCs w:val="32"/>
        </w:rPr>
        <w:t>Assist.Prof.Kanok</w:t>
      </w:r>
      <w:proofErr w:type="spellEnd"/>
      <w:r w:rsidR="00A41168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CHANTONG.</w:t>
      </w:r>
    </w:p>
    <w:p w:rsidR="0042022F" w:rsidRPr="00570AD5" w:rsidRDefault="0042022F" w:rsidP="00F50F5D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บทคัดย่อ</w:t>
      </w:r>
      <w:r w:rsidR="00356B36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br/>
      </w:r>
      <w:r w:rsidR="00356B36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ครูสังคมศึกษาในระดับประถมศึกษาควรจัดการเรียนรู้ให้ผู้เรียนเกิดทักษะการเรียนรู้ในศตวรรษที่ 21 ซึ่งประกอบด้วยทักษะ “3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</w:rPr>
        <w:t>R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”</w:t>
      </w:r>
      <w:r w:rsidR="00641EAC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56B36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ประกอบด้วย 1</w:t>
      </w:r>
      <w:r w:rsidR="00356B36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การอ่าน</w:t>
      </w:r>
      <w:r w:rsidR="00356B36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2)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การเขียน และ </w:t>
      </w:r>
      <w:r w:rsidR="00356B36" w:rsidRPr="00570AD5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356B36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="00641EAC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คณิตศาสตร์</w:t>
      </w:r>
      <w:r w:rsidR="00641EAC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 “7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</w:rPr>
        <w:t>C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”</w:t>
      </w:r>
      <w:r w:rsidR="000A3B62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56B36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ประกอบด้วย 1</w:t>
      </w:r>
      <w:r w:rsidR="00356B36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ทักษะด้านการคิดอย่างมีวิจารณญาณ และทักษะในการแก้ปัญหา 2</w:t>
      </w:r>
      <w:r w:rsidR="00356B36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ทักษะด้านการสร้างสรรค์และนวัตกรรม 3</w:t>
      </w:r>
      <w:r w:rsidR="005E35FF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ทักษะด้านความเข้าใจต่างวัฒนธรรม ต่างกระบวนทัศน์ 4</w:t>
      </w:r>
      <w:r w:rsidR="005E35FF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ทักษะด้านความร่วมมือ การทำงานเป็นทีม และภาวะผู้นำ 5</w:t>
      </w:r>
      <w:r w:rsidR="005E35FF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ทักษะด้านการสื่อสาร สารสนเทศ และรู้เท่าทันสื่อ 6</w:t>
      </w:r>
      <w:r w:rsidR="005E35FF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ทักษะด้านคอมพิวเตอร์ และเทคโนโลยีสารสนเทศและการสื่อสาร และ 7</w:t>
      </w:r>
      <w:r w:rsidR="005E35FF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ทักษะอาชีพ และทักษะการเรียนรู้ </w:t>
      </w:r>
      <w:r w:rsidR="00F50F5D"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วิธีการ</w:t>
      </w:r>
      <w:r w:rsidR="005E35FF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หนึ่งซึ่งเ</w:t>
      </w:r>
      <w:r w:rsidR="005E35FF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ป็นที่นิยม</w:t>
      </w:r>
      <w:r w:rsidR="005E35FF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ในการจัดการเรียน</w:t>
      </w:r>
      <w:r w:rsidR="00641EAC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รู้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ในประเทศญี่ปุ่น คือ การศึกษาชั้นเรียน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(Lesson Study)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</w:t>
      </w:r>
      <w:r w:rsidR="005E35FF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ประกอบด้วย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3 ขั้นตอน คือ 1) การกำหนดเป้าหมายและการวางแผนการจัดการเรียนรู้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2) การนำแผนการจัดการเรียนรู้ไปใช้และการสังเกตการสอน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 3) การสะท้อนผล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และวิธีการแบบเปิด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(Open Approach)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ซึ่งประกอบด้วย 4 ขั้นตอน คือ 1) ขั้นนำเสนอปัญหาปลายเปิด 2) ขั้นการเรียนรู้ด้วยตนเองของผู้เรียน 3) ขั้นอภิปรายและเปรียบเทียบแนวคิดของผู้เรียนทั้งชั้นเรียน และ 4) ขั้นสรุปโดยเชื่อมโยงแนวคิดของผู้เรียน</w:t>
      </w:r>
      <w:r w:rsidR="00641EAC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</w:t>
      </w:r>
      <w:r w:rsidR="005E35FF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ผู้เขียน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นำมา</w:t>
      </w:r>
      <w:proofErr w:type="spellStart"/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บูรณา</w:t>
      </w:r>
      <w:proofErr w:type="spellEnd"/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การร่วมกับทักษะการคิดตามแน</w:t>
      </w:r>
      <w:r w:rsidR="005E35FF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วคิดของทิศนา แขมมณี และคณะ ซึ่ง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ส่งเสริมทักษะการคิด 4 ประการ คือ การคิดวิเคราะห์ การคิดสังเคราะห์ การคิดสร้างสรรค์ และการคิดอย่างมีวิจารณญาณ</w:t>
      </w:r>
      <w:r w:rsidR="00641EAC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10B1D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ซึ่งผู้เขียนตั้งชื่อ</w:t>
      </w:r>
      <w:r w:rsidR="00641EAC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เทคนิคนี้</w:t>
      </w:r>
      <w:r w:rsidR="00710B1D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ว่า “</w:t>
      </w:r>
      <w:r w:rsidR="00710B1D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ALOT : A-Lesson </w:t>
      </w:r>
      <w:r w:rsidR="000A3B62" w:rsidRPr="00570AD5">
        <w:rPr>
          <w:rFonts w:ascii="TH SarabunPSK" w:hAnsi="TH SarabunPSK" w:cs="TH SarabunPSK"/>
          <w:color w:val="000000" w:themeColor="text1"/>
          <w:sz w:val="32"/>
          <w:szCs w:val="32"/>
        </w:rPr>
        <w:t>s</w:t>
      </w:r>
      <w:r w:rsidR="00710B1D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tudy-Open </w:t>
      </w:r>
      <w:r w:rsidR="000A3B62" w:rsidRPr="00570AD5">
        <w:rPr>
          <w:rFonts w:ascii="TH SarabunPSK" w:hAnsi="TH SarabunPSK" w:cs="TH SarabunPSK"/>
          <w:color w:val="000000" w:themeColor="text1"/>
          <w:sz w:val="32"/>
          <w:szCs w:val="32"/>
        </w:rPr>
        <w:t>a</w:t>
      </w:r>
      <w:r w:rsidR="00710B1D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pproach-Thinking </w:t>
      </w:r>
      <w:r w:rsidR="000A3B62" w:rsidRPr="00570AD5">
        <w:rPr>
          <w:rFonts w:ascii="TH SarabunPSK" w:hAnsi="TH SarabunPSK" w:cs="TH SarabunPSK"/>
          <w:color w:val="000000" w:themeColor="text1"/>
          <w:sz w:val="32"/>
          <w:szCs w:val="32"/>
        </w:rPr>
        <w:t>s</w:t>
      </w:r>
      <w:r w:rsidR="00710B1D" w:rsidRPr="00570AD5">
        <w:rPr>
          <w:rFonts w:ascii="TH SarabunPSK" w:hAnsi="TH SarabunPSK" w:cs="TH SarabunPSK"/>
          <w:color w:val="000000" w:themeColor="text1"/>
          <w:sz w:val="32"/>
          <w:szCs w:val="32"/>
        </w:rPr>
        <w:t>kills”</w:t>
      </w:r>
      <w:r w:rsidR="00F50F5D"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ผลที่ได้คือ</w:t>
      </w:r>
      <w:r w:rsidR="00641EA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ตัวอย่าง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รูปแบบการจัดการเรียนรู้สาระการเรียนรู้สังคมศึกษา ศาสนาและวัฒนธรรม </w:t>
      </w:r>
      <w:r w:rsidR="008E3C62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โดยใช้เทคนิค </w:t>
      </w:r>
      <w:proofErr w:type="spellStart"/>
      <w:r w:rsidR="008E3C62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ALOT</w:t>
      </w:r>
      <w:proofErr w:type="spellEnd"/>
      <w:r w:rsidR="008E3C62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สำหรับนักเรียนประถมศึกษาปีที</w:t>
      </w:r>
      <w:r w:rsidR="00641EA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่ 5 เรื่อง เศรษฐกิจพอเพียง</w:t>
      </w:r>
      <w:r w:rsidR="008E3C62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</w:t>
      </w:r>
      <w:r w:rsidR="005E35FF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ส่ง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เสริมการเน้นผู้เรียนเป็นสำคัญ (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student centered learning)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การเรียนรู้แบบลงมือปฏิบัติ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(active learning)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ตามแนวคิดของปรัชญาการสร้างความรู้ด้วยตนเอง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(constructivism)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ซึ่งจะพัฒนาทักษะการคิดในศตวรรษที่ 21 ของผู้เรียน และการเรียนรู้ของกลุ่มครูผู้สอน การพัฒนาหลักสูตร ก</w:t>
      </w:r>
      <w:r w:rsidR="005E35FF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า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รพัฒนา</w:t>
      </w:r>
      <w:r w:rsidR="003F2231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การจัดการเรียนรู้ไปพร้อมๆ กับนัก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เรียน</w:t>
      </w:r>
    </w:p>
    <w:p w:rsidR="0042022F" w:rsidRPr="00570AD5" w:rsidRDefault="0042022F" w:rsidP="0042022F">
      <w:pPr>
        <w:pStyle w:val="Default"/>
        <w:rPr>
          <w:color w:val="000000" w:themeColor="text1"/>
          <w:sz w:val="32"/>
          <w:szCs w:val="32"/>
        </w:rPr>
      </w:pPr>
      <w:r w:rsidRPr="00570AD5">
        <w:rPr>
          <w:b/>
          <w:bCs/>
          <w:color w:val="000000" w:themeColor="text1"/>
          <w:sz w:val="32"/>
          <w:szCs w:val="32"/>
          <w:cs/>
        </w:rPr>
        <w:t>คำสำคัญ</w:t>
      </w:r>
      <w:r w:rsidRPr="00570AD5">
        <w:rPr>
          <w:color w:val="000000" w:themeColor="text1"/>
          <w:sz w:val="32"/>
          <w:szCs w:val="32"/>
          <w:cs/>
        </w:rPr>
        <w:t xml:space="preserve"> </w:t>
      </w:r>
      <w:r w:rsidR="00641EAC" w:rsidRPr="00570AD5">
        <w:rPr>
          <w:color w:val="000000" w:themeColor="text1"/>
          <w:sz w:val="32"/>
          <w:szCs w:val="32"/>
        </w:rPr>
        <w:t xml:space="preserve">: </w:t>
      </w:r>
      <w:r w:rsidRPr="00570AD5">
        <w:rPr>
          <w:color w:val="000000" w:themeColor="text1"/>
          <w:sz w:val="32"/>
          <w:szCs w:val="32"/>
          <w:cs/>
        </w:rPr>
        <w:t>การจัดการเรียนรู้ในศตวรรษที่</w:t>
      </w:r>
      <w:r w:rsidR="008E3C62" w:rsidRPr="00570AD5">
        <w:rPr>
          <w:rFonts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color w:val="000000" w:themeColor="text1"/>
          <w:sz w:val="32"/>
          <w:szCs w:val="32"/>
          <w:cs/>
        </w:rPr>
        <w:t>21</w:t>
      </w:r>
      <w:r w:rsidR="004C16BD" w:rsidRPr="00570AD5">
        <w:rPr>
          <w:color w:val="000000" w:themeColor="text1"/>
          <w:sz w:val="32"/>
          <w:szCs w:val="32"/>
        </w:rPr>
        <w:t>,</w:t>
      </w:r>
      <w:r w:rsidRPr="00570AD5">
        <w:rPr>
          <w:color w:val="000000" w:themeColor="text1"/>
          <w:sz w:val="32"/>
          <w:szCs w:val="32"/>
          <w:cs/>
        </w:rPr>
        <w:t xml:space="preserve"> การศึกษาบทเรียน</w:t>
      </w:r>
      <w:r w:rsidR="004C16BD" w:rsidRPr="00570AD5">
        <w:rPr>
          <w:rFonts w:hint="cs"/>
          <w:color w:val="000000" w:themeColor="text1"/>
          <w:sz w:val="32"/>
          <w:szCs w:val="32"/>
          <w:cs/>
        </w:rPr>
        <w:t>,</w:t>
      </w:r>
      <w:r w:rsidRPr="00570AD5">
        <w:rPr>
          <w:color w:val="000000" w:themeColor="text1"/>
          <w:sz w:val="32"/>
          <w:szCs w:val="32"/>
          <w:cs/>
        </w:rPr>
        <w:t xml:space="preserve"> การจัดการเรียนรู้วิธีแบบเปิด</w:t>
      </w:r>
      <w:r w:rsidR="004C16BD" w:rsidRPr="00570AD5">
        <w:rPr>
          <w:rFonts w:hint="cs"/>
          <w:color w:val="000000" w:themeColor="text1"/>
          <w:sz w:val="32"/>
          <w:szCs w:val="32"/>
          <w:cs/>
        </w:rPr>
        <w:t>,</w:t>
      </w:r>
      <w:r w:rsidRPr="00570AD5">
        <w:rPr>
          <w:color w:val="000000" w:themeColor="text1"/>
          <w:sz w:val="32"/>
          <w:szCs w:val="32"/>
          <w:cs/>
        </w:rPr>
        <w:t xml:space="preserve"> </w:t>
      </w:r>
      <w:r w:rsidR="00641EAC" w:rsidRPr="00570AD5">
        <w:rPr>
          <w:rFonts w:hint="cs"/>
          <w:color w:val="000000" w:themeColor="text1"/>
          <w:sz w:val="32"/>
          <w:szCs w:val="32"/>
          <w:cs/>
        </w:rPr>
        <w:br/>
        <w:t xml:space="preserve"> </w:t>
      </w:r>
      <w:r w:rsidR="00641EAC" w:rsidRPr="00570AD5">
        <w:rPr>
          <w:rFonts w:hint="cs"/>
          <w:color w:val="000000" w:themeColor="text1"/>
          <w:sz w:val="32"/>
          <w:szCs w:val="32"/>
          <w:cs/>
        </w:rPr>
        <w:tab/>
      </w:r>
      <w:r w:rsidR="00B420E4">
        <w:rPr>
          <w:rFonts w:hint="cs"/>
          <w:color w:val="000000" w:themeColor="text1"/>
          <w:sz w:val="32"/>
          <w:szCs w:val="32"/>
          <w:cs/>
        </w:rPr>
        <w:t xml:space="preserve">    </w:t>
      </w:r>
      <w:r w:rsidRPr="00570AD5">
        <w:rPr>
          <w:color w:val="000000" w:themeColor="text1"/>
          <w:sz w:val="32"/>
          <w:szCs w:val="32"/>
          <w:cs/>
        </w:rPr>
        <w:t>ทักษะการคิด</w:t>
      </w:r>
      <w:r w:rsidR="004C16BD" w:rsidRPr="00570AD5">
        <w:rPr>
          <w:rFonts w:hint="cs"/>
          <w:color w:val="000000" w:themeColor="text1"/>
          <w:sz w:val="32"/>
          <w:szCs w:val="32"/>
          <w:cs/>
        </w:rPr>
        <w:t>,</w:t>
      </w:r>
      <w:r w:rsidRPr="00570AD5">
        <w:rPr>
          <w:color w:val="000000" w:themeColor="text1"/>
          <w:sz w:val="32"/>
          <w:szCs w:val="32"/>
          <w:cs/>
        </w:rPr>
        <w:t xml:space="preserve"> สังคมศึกษา</w:t>
      </w:r>
    </w:p>
    <w:p w:rsidR="004C16BD" w:rsidRPr="00570AD5" w:rsidRDefault="004C16BD" w:rsidP="0042022F">
      <w:pPr>
        <w:pStyle w:val="Default"/>
        <w:rPr>
          <w:color w:val="000000" w:themeColor="text1"/>
          <w:sz w:val="18"/>
          <w:szCs w:val="18"/>
          <w:cs/>
        </w:rPr>
      </w:pPr>
    </w:p>
    <w:p w:rsidR="0020042E" w:rsidRPr="00570AD5" w:rsidRDefault="0020042E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>Abstracts</w:t>
      </w:r>
      <w:r w:rsidR="00F50F5D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br/>
      </w:r>
      <w:r w:rsidR="004C16BD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</w:rPr>
        <w:t>Social studies teachers at the elementary level should arrange learning for learners to acquire learning skills in the 21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>st</w:t>
      </w:r>
      <w:r w:rsidR="00785534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century w</w:t>
      </w:r>
      <w:r w:rsidR="00B3691D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hich consists of skills </w:t>
      </w:r>
      <w:r w:rsidR="00B3691D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“3</w:t>
      </w:r>
      <w:r w:rsidR="00B3691D" w:rsidRPr="00570AD5">
        <w:rPr>
          <w:rFonts w:ascii="TH SarabunPSK" w:hAnsi="TH SarabunPSK" w:cs="TH SarabunPSK"/>
          <w:color w:val="000000" w:themeColor="text1"/>
          <w:sz w:val="32"/>
          <w:szCs w:val="32"/>
        </w:rPr>
        <w:t>R</w:t>
      </w:r>
      <w:r w:rsidR="00B3691D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”(</w:t>
      </w:r>
      <w:r w:rsidR="00B3691D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R</w:t>
      </w:r>
      <w:r w:rsidR="00B3691D" w:rsidRPr="00570AD5">
        <w:rPr>
          <w:rFonts w:ascii="TH SarabunPSK" w:hAnsi="TH SarabunPSK" w:cs="TH SarabunPSK"/>
          <w:color w:val="000000" w:themeColor="text1"/>
          <w:sz w:val="32"/>
          <w:szCs w:val="32"/>
        </w:rPr>
        <w:t>eading</w:t>
      </w:r>
      <w:r w:rsidR="00785534" w:rsidRPr="00570AD5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D844F4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proofErr w:type="spellStart"/>
      <w:r w:rsidR="00B3691D" w:rsidRPr="00570AD5">
        <w:rPr>
          <w:rFonts w:ascii="TH SarabunPSK" w:hAnsi="TH SarabunPSK" w:cs="TH SarabunPSK"/>
          <w:color w:val="000000" w:themeColor="text1"/>
          <w:sz w:val="32"/>
          <w:szCs w:val="32"/>
        </w:rPr>
        <w:t>w</w:t>
      </w:r>
      <w:r w:rsidR="00B3691D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R</w:t>
      </w:r>
      <w:r w:rsidR="00B3691D" w:rsidRPr="00570AD5">
        <w:rPr>
          <w:rFonts w:ascii="TH SarabunPSK" w:hAnsi="TH SarabunPSK" w:cs="TH SarabunPSK"/>
          <w:color w:val="000000" w:themeColor="text1"/>
          <w:sz w:val="32"/>
          <w:szCs w:val="32"/>
        </w:rPr>
        <w:t>iting</w:t>
      </w:r>
      <w:proofErr w:type="spellEnd"/>
      <w:r w:rsidR="00B3691D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and </w:t>
      </w:r>
      <w:proofErr w:type="spellStart"/>
      <w:r w:rsidR="00B3691D" w:rsidRPr="00570AD5">
        <w:rPr>
          <w:rFonts w:ascii="TH SarabunPSK" w:hAnsi="TH SarabunPSK" w:cs="TH SarabunPSK"/>
          <w:color w:val="000000" w:themeColor="text1"/>
          <w:sz w:val="32"/>
          <w:szCs w:val="32"/>
        </w:rPr>
        <w:t>aRithmetic</w:t>
      </w:r>
      <w:proofErr w:type="spellEnd"/>
      <w:r w:rsidR="00B3691D" w:rsidRPr="00570AD5">
        <w:rPr>
          <w:rFonts w:ascii="TH SarabunPSK" w:hAnsi="TH SarabunPSK" w:cs="TH SarabunPSK"/>
          <w:color w:val="000000" w:themeColor="text1"/>
          <w:sz w:val="32"/>
          <w:szCs w:val="32"/>
        </w:rPr>
        <w:t>) and</w:t>
      </w:r>
      <w:r w:rsidR="00B3691D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“7</w:t>
      </w:r>
      <w:r w:rsidR="00B3691D" w:rsidRPr="00570AD5">
        <w:rPr>
          <w:rFonts w:ascii="TH SarabunPSK" w:hAnsi="TH SarabunPSK" w:cs="TH SarabunPSK"/>
          <w:color w:val="000000" w:themeColor="text1"/>
          <w:sz w:val="32"/>
          <w:szCs w:val="32"/>
        </w:rPr>
        <w:t>C</w:t>
      </w:r>
      <w:r w:rsidR="00B3691D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”</w:t>
      </w:r>
      <w:r w:rsidR="00786806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which is </w:t>
      </w:r>
      <w:r w:rsidR="00997115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="00786806" w:rsidRPr="00570AD5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="00D844F4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B3691D" w:rsidRPr="00570AD5">
        <w:rPr>
          <w:rFonts w:ascii="TH SarabunPSK" w:hAnsi="TH SarabunPSK" w:cs="TH SarabunPSK"/>
          <w:color w:val="000000" w:themeColor="text1"/>
          <w:sz w:val="32"/>
          <w:szCs w:val="32"/>
        </w:rPr>
        <w:t>Critical Thinking &amp; Problem Solving</w:t>
      </w:r>
      <w:r w:rsidR="00997115" w:rsidRPr="00570AD5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EE00A3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</w:t>
      </w:r>
      <w:r w:rsidR="00786806" w:rsidRPr="00570AD5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="00D844F4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B3691D" w:rsidRPr="00570AD5">
        <w:rPr>
          <w:rFonts w:ascii="TH SarabunPSK" w:hAnsi="TH SarabunPSK" w:cs="TH SarabunPSK"/>
          <w:color w:val="000000" w:themeColor="text1"/>
          <w:sz w:val="32"/>
          <w:szCs w:val="32"/>
        </w:rPr>
        <w:t>Creativity &amp; Innovation</w:t>
      </w:r>
      <w:r w:rsidR="00EE00A3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3</w:t>
      </w:r>
      <w:r w:rsidR="00786806" w:rsidRPr="00570AD5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="00D844F4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B3691D" w:rsidRPr="00570AD5">
        <w:rPr>
          <w:rFonts w:ascii="TH SarabunPSK" w:hAnsi="TH SarabunPSK" w:cs="TH SarabunPSK"/>
          <w:color w:val="000000" w:themeColor="text1"/>
          <w:sz w:val="32"/>
          <w:szCs w:val="32"/>
        </w:rPr>
        <w:t>Cross-Culture Understanding</w:t>
      </w:r>
      <w:r w:rsidR="00EE00A3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4</w:t>
      </w:r>
      <w:r w:rsidR="00786806" w:rsidRPr="00570AD5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="00D844F4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B3691D" w:rsidRPr="00570AD5">
        <w:rPr>
          <w:rFonts w:ascii="TH SarabunPSK" w:hAnsi="TH SarabunPSK" w:cs="TH SarabunPSK"/>
          <w:color w:val="000000" w:themeColor="text1"/>
          <w:sz w:val="32"/>
          <w:szCs w:val="32"/>
        </w:rPr>
        <w:t>Collaboration, Teamwork &amp; Leadership</w:t>
      </w:r>
      <w:r w:rsidR="00D844F4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EE00A3" w:rsidRPr="00570AD5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="00786806" w:rsidRPr="00570AD5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="00D844F4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B3691D" w:rsidRPr="00570AD5">
        <w:rPr>
          <w:rFonts w:ascii="TH SarabunPSK" w:hAnsi="TH SarabunPSK" w:cs="TH SarabunPSK"/>
          <w:color w:val="000000" w:themeColor="text1"/>
          <w:sz w:val="32"/>
          <w:szCs w:val="32"/>
        </w:rPr>
        <w:t>Communications, Information &amp; Media Literacy</w:t>
      </w:r>
      <w:r w:rsidR="00EE00A3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6</w:t>
      </w:r>
      <w:r w:rsidR="00786806" w:rsidRPr="00570AD5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="00D844F4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B3691D" w:rsidRPr="00570AD5">
        <w:rPr>
          <w:rFonts w:ascii="TH SarabunPSK" w:hAnsi="TH SarabunPSK" w:cs="TH SarabunPSK"/>
          <w:color w:val="000000" w:themeColor="text1"/>
          <w:sz w:val="32"/>
          <w:szCs w:val="32"/>
        </w:rPr>
        <w:t>Computing &amp; ICT literacy</w:t>
      </w:r>
      <w:r w:rsidR="00EE00A3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and7</w:t>
      </w:r>
      <w:r w:rsidR="00786806" w:rsidRPr="00570AD5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="00EE00A3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Career &amp; Learning Skills) </w:t>
      </w:r>
      <w:r w:rsidR="00B84B12"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B84B12" w:rsidRPr="00570AD5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One method that is suitable for </w:t>
      </w:r>
      <w:r w:rsidR="00786806" w:rsidRPr="00570AD5">
        <w:rPr>
          <w:rFonts w:ascii="TH SarabunPSK" w:hAnsi="TH SarabunPSK" w:cs="TH SarabunPSK"/>
          <w:color w:val="000000" w:themeColor="text1"/>
          <w:sz w:val="32"/>
          <w:szCs w:val="32"/>
        </w:rPr>
        <w:t>student</w:t>
      </w:r>
      <w:r w:rsidR="00B84B12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s </w:t>
      </w:r>
      <w:r w:rsidR="00786806" w:rsidRPr="00570AD5">
        <w:rPr>
          <w:rFonts w:ascii="TH SarabunPSK" w:hAnsi="TH SarabunPSK" w:cs="TH SarabunPSK"/>
          <w:color w:val="000000" w:themeColor="text1"/>
          <w:sz w:val="32"/>
          <w:szCs w:val="32"/>
        </w:rPr>
        <w:t>w</w:t>
      </w:r>
      <w:r w:rsidR="00B84B12" w:rsidRPr="00570AD5">
        <w:rPr>
          <w:rFonts w:ascii="TH SarabunPSK" w:hAnsi="TH SarabunPSK" w:cs="TH SarabunPSK"/>
          <w:color w:val="000000" w:themeColor="text1"/>
          <w:sz w:val="32"/>
          <w:szCs w:val="32"/>
        </w:rPr>
        <w:t>hich is commonly used in Japan is the Lesson Study which has 3 steps: 1) setting goals and planning for learning management 2) implementing learning management plans and observing teaching and 3) Reflection</w:t>
      </w:r>
      <w:r w:rsidR="00786806" w:rsidRPr="00570AD5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D844F4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786806" w:rsidRPr="00570AD5">
        <w:rPr>
          <w:rFonts w:ascii="TH SarabunPSK" w:hAnsi="TH SarabunPSK" w:cs="TH SarabunPSK"/>
          <w:color w:val="000000" w:themeColor="text1"/>
          <w:sz w:val="32"/>
          <w:szCs w:val="32"/>
        </w:rPr>
        <w:t>a</w:t>
      </w:r>
      <w:r w:rsidR="00B84B12" w:rsidRPr="00570AD5">
        <w:rPr>
          <w:rFonts w:ascii="TH SarabunPSK" w:hAnsi="TH SarabunPSK" w:cs="TH SarabunPSK"/>
          <w:color w:val="000000" w:themeColor="text1"/>
          <w:sz w:val="32"/>
          <w:szCs w:val="32"/>
        </w:rPr>
        <w:t>nd the Open Approach, which consists of 4 steps: 1) Posing open-ended problem 2) Students’</w:t>
      </w:r>
      <w:proofErr w:type="spellStart"/>
      <w:r w:rsidR="004D399B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self </w:t>
      </w:r>
      <w:r w:rsidR="00B84B12" w:rsidRPr="00570AD5">
        <w:rPr>
          <w:rFonts w:ascii="TH SarabunPSK" w:hAnsi="TH SarabunPSK" w:cs="TH SarabunPSK"/>
          <w:color w:val="000000" w:themeColor="text1"/>
          <w:sz w:val="32"/>
          <w:szCs w:val="32"/>
        </w:rPr>
        <w:t>learning</w:t>
      </w:r>
      <w:proofErr w:type="spellEnd"/>
      <w:r w:rsidR="00B84B12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through problem solving 3) Whole class discussion and comparison, and 4) Summarization through connecting students’ ideas emerged in the classroom. </w:t>
      </w:r>
      <w:r w:rsidR="005E35FF" w:rsidRPr="00570AD5">
        <w:rPr>
          <w:rFonts w:ascii="TH SarabunPSK" w:hAnsi="TH SarabunPSK" w:cs="TH SarabunPSK"/>
          <w:color w:val="000000" w:themeColor="text1"/>
          <w:sz w:val="32"/>
          <w:szCs w:val="32"/>
        </w:rPr>
        <w:t>The author has integrated</w:t>
      </w:r>
      <w:r w:rsidR="00786806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this method </w:t>
      </w:r>
      <w:r w:rsidR="00B84B12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with thinking skills according to the concept of </w:t>
      </w:r>
      <w:proofErr w:type="spellStart"/>
      <w:r w:rsidR="00786806" w:rsidRPr="00570AD5">
        <w:rPr>
          <w:rFonts w:ascii="TH SarabunPSK" w:hAnsi="TH SarabunPSK" w:cs="TH SarabunPSK"/>
          <w:color w:val="000000" w:themeColor="text1"/>
          <w:sz w:val="32"/>
          <w:szCs w:val="32"/>
        </w:rPr>
        <w:t>Tissna</w:t>
      </w:r>
      <w:proofErr w:type="spellEnd"/>
      <w:r w:rsidR="00D844F4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proofErr w:type="spellStart"/>
      <w:r w:rsidR="00786806" w:rsidRPr="00570AD5">
        <w:rPr>
          <w:rFonts w:ascii="TH SarabunPSK" w:hAnsi="TH SarabunPSK" w:cs="TH SarabunPSK"/>
          <w:color w:val="000000" w:themeColor="text1"/>
          <w:sz w:val="32"/>
          <w:szCs w:val="32"/>
        </w:rPr>
        <w:t>Kha</w:t>
      </w:r>
      <w:r w:rsidR="00B84B12" w:rsidRPr="00570AD5">
        <w:rPr>
          <w:rFonts w:ascii="TH SarabunPSK" w:hAnsi="TH SarabunPSK" w:cs="TH SarabunPSK"/>
          <w:color w:val="000000" w:themeColor="text1"/>
          <w:sz w:val="32"/>
          <w:szCs w:val="32"/>
        </w:rPr>
        <w:t>mmanee</w:t>
      </w:r>
      <w:proofErr w:type="spellEnd"/>
      <w:r w:rsidR="00B84B12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which promotes 4 thinking skills: </w:t>
      </w:r>
      <w:r w:rsidR="00710B1D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Analytical thinking, Synthetic thinking, </w:t>
      </w:r>
      <w:r w:rsidR="00B84B12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Creativity </w:t>
      </w:r>
      <w:proofErr w:type="spellStart"/>
      <w:r w:rsidR="00710B1D" w:rsidRPr="00570AD5">
        <w:rPr>
          <w:rFonts w:ascii="TH SarabunPSK" w:hAnsi="TH SarabunPSK" w:cs="TH SarabunPSK"/>
          <w:color w:val="000000" w:themeColor="text1"/>
          <w:sz w:val="32"/>
          <w:szCs w:val="32"/>
        </w:rPr>
        <w:t>Thinkingand</w:t>
      </w:r>
      <w:proofErr w:type="spellEnd"/>
      <w:r w:rsidR="00710B1D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Critical T</w:t>
      </w:r>
      <w:r w:rsidR="00B84B12" w:rsidRPr="00570AD5">
        <w:rPr>
          <w:rFonts w:ascii="TH SarabunPSK" w:hAnsi="TH SarabunPSK" w:cs="TH SarabunPSK"/>
          <w:color w:val="000000" w:themeColor="text1"/>
          <w:sz w:val="32"/>
          <w:szCs w:val="32"/>
        </w:rPr>
        <w:t>hinking</w:t>
      </w:r>
      <w:r w:rsidR="00710B1D" w:rsidRPr="00570AD5">
        <w:rPr>
          <w:rFonts w:ascii="TH SarabunPSK" w:hAnsi="TH SarabunPSK" w:cs="TH SarabunPSK"/>
          <w:color w:val="000000" w:themeColor="text1"/>
          <w:sz w:val="32"/>
          <w:szCs w:val="32"/>
        </w:rPr>
        <w:t>. The author named the technique "</w:t>
      </w:r>
      <w:r w:rsidR="00710B1D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ALOT</w:t>
      </w:r>
      <w:r w:rsidR="00710B1D" w:rsidRPr="00570AD5">
        <w:rPr>
          <w:rFonts w:ascii="TH SarabunPSK" w:hAnsi="TH SarabunPSK" w:cs="TH SarabunPSK"/>
          <w:color w:val="000000" w:themeColor="text1"/>
          <w:sz w:val="32"/>
          <w:szCs w:val="32"/>
        </w:rPr>
        <w:t>: A-Lesson Study-Open Approach-Thinking Skills"</w:t>
      </w:r>
      <w:r w:rsidR="00F50F5D"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710B1D" w:rsidRPr="00570AD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B84B12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The result is </w:t>
      </w:r>
      <w:r w:rsidR="00710B1D" w:rsidRPr="00570AD5">
        <w:rPr>
          <w:rFonts w:ascii="TH SarabunPSK" w:hAnsi="TH SarabunPSK" w:cs="TH SarabunPSK"/>
          <w:color w:val="000000" w:themeColor="text1"/>
          <w:sz w:val="32"/>
          <w:szCs w:val="32"/>
        </w:rPr>
        <w:t>the example</w:t>
      </w:r>
      <w:r w:rsidR="00B84B12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learning management </w:t>
      </w:r>
      <w:r w:rsidR="008E3C62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ALOT</w:t>
      </w:r>
      <w:r w:rsidR="008E3C62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B84B12" w:rsidRPr="00570AD5">
        <w:rPr>
          <w:rFonts w:ascii="TH SarabunPSK" w:hAnsi="TH SarabunPSK" w:cs="TH SarabunPSK"/>
          <w:color w:val="000000" w:themeColor="text1"/>
          <w:sz w:val="32"/>
          <w:szCs w:val="32"/>
        </w:rPr>
        <w:t>model for social studies</w:t>
      </w:r>
      <w:r w:rsidR="00710B1D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r</w:t>
      </w:r>
      <w:r w:rsidR="00B84B12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eligion and culture </w:t>
      </w:r>
      <w:r w:rsidR="00710B1D" w:rsidRPr="00570AD5">
        <w:rPr>
          <w:rFonts w:ascii="TH SarabunPSK" w:hAnsi="TH SarabunPSK" w:cs="TH SarabunPSK"/>
          <w:color w:val="000000" w:themeColor="text1"/>
          <w:sz w:val="32"/>
          <w:szCs w:val="32"/>
        </w:rPr>
        <w:t>f</w:t>
      </w:r>
      <w:r w:rsidR="00B84B12" w:rsidRPr="00570AD5">
        <w:rPr>
          <w:rFonts w:ascii="TH SarabunPSK" w:hAnsi="TH SarabunPSK" w:cs="TH SarabunPSK"/>
          <w:color w:val="000000" w:themeColor="text1"/>
          <w:sz w:val="32"/>
          <w:szCs w:val="32"/>
        </w:rPr>
        <w:t>or grade 5 students on sufficiency economy</w:t>
      </w:r>
      <w:r w:rsidR="003F2231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w</w:t>
      </w:r>
      <w:r w:rsidR="00B84B12" w:rsidRPr="00570AD5">
        <w:rPr>
          <w:rFonts w:ascii="TH SarabunPSK" w:hAnsi="TH SarabunPSK" w:cs="TH SarabunPSK"/>
          <w:color w:val="000000" w:themeColor="text1"/>
          <w:sz w:val="32"/>
          <w:szCs w:val="32"/>
        </w:rPr>
        <w:t>hich enhances student centered learning, active learning on the concept of self-knowledge philosophy</w:t>
      </w:r>
      <w:r w:rsidR="004C16BD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(C</w:t>
      </w:r>
      <w:r w:rsidR="00B84B12" w:rsidRPr="00570AD5">
        <w:rPr>
          <w:rFonts w:ascii="TH SarabunPSK" w:hAnsi="TH SarabunPSK" w:cs="TH SarabunPSK"/>
          <w:color w:val="000000" w:themeColor="text1"/>
          <w:sz w:val="32"/>
          <w:szCs w:val="32"/>
        </w:rPr>
        <w:t>onstructivism) which will develop the thinking skills of the 21</w:t>
      </w:r>
      <w:r w:rsidR="00B84B12" w:rsidRPr="00570AD5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>st</w:t>
      </w:r>
      <w:r w:rsidR="00B84B12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century of </w:t>
      </w:r>
      <w:r w:rsidR="003F2231" w:rsidRPr="00570AD5">
        <w:rPr>
          <w:rFonts w:ascii="TH SarabunPSK" w:hAnsi="TH SarabunPSK" w:cs="TH SarabunPSK"/>
          <w:color w:val="000000" w:themeColor="text1"/>
          <w:sz w:val="32"/>
          <w:szCs w:val="32"/>
        </w:rPr>
        <w:t>student</w:t>
      </w:r>
      <w:r w:rsidR="00B84B12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s and the learning of the teachers group </w:t>
      </w:r>
      <w:r w:rsidR="003F2231" w:rsidRPr="00570AD5">
        <w:rPr>
          <w:rFonts w:ascii="TH SarabunPSK" w:hAnsi="TH SarabunPSK" w:cs="TH SarabunPSK"/>
          <w:color w:val="000000" w:themeColor="text1"/>
          <w:sz w:val="32"/>
          <w:szCs w:val="32"/>
        </w:rPr>
        <w:t>for curriculum development, d</w:t>
      </w:r>
      <w:r w:rsidR="00B84B12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evelopment of </w:t>
      </w:r>
      <w:r w:rsidR="003F2231" w:rsidRPr="00570AD5">
        <w:rPr>
          <w:rFonts w:ascii="TH SarabunPSK" w:hAnsi="TH SarabunPSK" w:cs="TH SarabunPSK"/>
          <w:color w:val="000000" w:themeColor="text1"/>
          <w:sz w:val="32"/>
          <w:szCs w:val="32"/>
        </w:rPr>
        <w:t>learning management along with studen</w:t>
      </w:r>
      <w:r w:rsidR="0012451C" w:rsidRPr="00570AD5">
        <w:rPr>
          <w:rFonts w:ascii="TH SarabunPSK" w:hAnsi="TH SarabunPSK" w:cs="TH SarabunPSK"/>
          <w:color w:val="000000" w:themeColor="text1"/>
          <w:sz w:val="32"/>
          <w:szCs w:val="32"/>
        </w:rPr>
        <w:t>t</w:t>
      </w:r>
      <w:r w:rsidR="00B84B12" w:rsidRPr="00570AD5">
        <w:rPr>
          <w:rFonts w:ascii="TH SarabunPSK" w:hAnsi="TH SarabunPSK" w:cs="TH SarabunPSK"/>
          <w:color w:val="000000" w:themeColor="text1"/>
          <w:sz w:val="32"/>
          <w:szCs w:val="32"/>
        </w:rPr>
        <w:t>s</w:t>
      </w:r>
      <w:r w:rsidR="0012451C" w:rsidRPr="00570AD5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</w:p>
    <w:p w:rsidR="0042022F" w:rsidRPr="00570AD5" w:rsidRDefault="0042022F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gramStart"/>
      <w:r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Keywords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:</w:t>
      </w:r>
      <w:proofErr w:type="gramEnd"/>
      <w:r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Learning management in the 21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>st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century</w:t>
      </w:r>
      <w:r w:rsidR="004C16BD" w:rsidRPr="00570AD5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Less</w:t>
      </w:r>
      <w:r w:rsidR="004C16BD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on study, </w:t>
      </w:r>
      <w:r w:rsidR="00B420E4">
        <w:rPr>
          <w:rFonts w:ascii="TH SarabunPSK" w:hAnsi="TH SarabunPSK" w:cs="TH SarabunPSK"/>
          <w:color w:val="000000" w:themeColor="text1"/>
          <w:sz w:val="32"/>
          <w:szCs w:val="32"/>
        </w:rPr>
        <w:br/>
        <w:t xml:space="preserve">                </w:t>
      </w:r>
      <w:r w:rsidR="004C16BD" w:rsidRPr="00570AD5">
        <w:rPr>
          <w:rFonts w:ascii="TH SarabunPSK" w:hAnsi="TH SarabunPSK" w:cs="TH SarabunPSK"/>
          <w:color w:val="000000" w:themeColor="text1"/>
          <w:sz w:val="32"/>
          <w:szCs w:val="32"/>
        </w:rPr>
        <w:t>learning management, Open Approach, Thinking skills</w:t>
      </w:r>
      <w:r w:rsidR="00B420E4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4C16BD" w:rsidRPr="00570AD5">
        <w:rPr>
          <w:rFonts w:ascii="TH SarabunPSK" w:hAnsi="TH SarabunPSK" w:cs="TH SarabunPSK"/>
          <w:color w:val="000000" w:themeColor="text1"/>
          <w:sz w:val="32"/>
          <w:szCs w:val="32"/>
        </w:rPr>
        <w:t>S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</w:rPr>
        <w:t>ocial studies</w:t>
      </w:r>
      <w:r w:rsidR="004C16BD" w:rsidRPr="00570AD5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</w:p>
    <w:p w:rsidR="00FF4115" w:rsidRPr="00570AD5" w:rsidRDefault="00C12C78" w:rsidP="00336995">
      <w:pPr>
        <w:spacing w:before="100" w:beforeAutospacing="1" w:after="100" w:afterAutospacing="1" w:line="240" w:lineRule="auto"/>
        <w:outlineLvl w:val="1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บทนำ</w:t>
      </w:r>
      <w:r w:rsidR="00F50F5D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br/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ในปัจจุบันนี้ครู</w:t>
      </w:r>
      <w:r w:rsidR="00EA3060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ระดับประถมศึกษา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จำนวนมาก</w:t>
      </w:r>
      <w:r w:rsidR="004678A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สนใจในเรื่องการเรียน</w:t>
      </w:r>
      <w:r w:rsidR="00743F66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รู้ในศตวรรษที่ 21 เพื่อ</w:t>
      </w:r>
      <w:r w:rsidR="004678A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ที่จะ</w:t>
      </w:r>
      <w:r w:rsidR="00743F66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นำไปประยุกต์ใช้สำหรับการจัดกิจกรรมการเรียนรู้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</w:t>
      </w:r>
      <w:r w:rsidR="00A41168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แก่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ผู้เรียน</w:t>
      </w:r>
      <w:r w:rsidR="00743F66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จนกระทั่ง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เกิด</w:t>
      </w:r>
      <w:r w:rsidR="004678A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ประสบการณ์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เรียนรู้ตรงตาม</w:t>
      </w:r>
      <w:r w:rsidR="00A41168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มาตรฐานและ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ตัวชี้วัดในแต่ละรายวิชา</w:t>
      </w:r>
      <w:r w:rsidR="00B85268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41168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โดยภาพรวม</w:t>
      </w:r>
      <w:r w:rsidR="00743F66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แล้ว</w:t>
      </w:r>
      <w:r w:rsidR="00A41168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</w:t>
      </w:r>
      <w:r w:rsidR="00001195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จัดกิจกรรมการเรียนรู้</w:t>
      </w:r>
      <w:r w:rsidR="00B85268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</w:t>
      </w:r>
      <w:r w:rsidR="004678A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เรื่องที่</w:t>
      </w:r>
      <w:r w:rsidR="00B85268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ไม่</w:t>
      </w:r>
      <w:r w:rsidR="00743F66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ยาก</w:t>
      </w:r>
      <w:r w:rsidR="00A41168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 แต่ครูหลายคนอาจจะ</w:t>
      </w:r>
      <w:r w:rsidR="00001195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ติดอยู่</w:t>
      </w:r>
      <w:r w:rsidR="004678A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ปัญหาบางประการ</w:t>
      </w:r>
      <w:r w:rsidR="00A41168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ได้แก่ จะเริ่มต้นอย่างไรดี จะ</w:t>
      </w:r>
      <w:r w:rsidR="00001195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ต้องทำอย่างไร มีใครทำมาก่อน</w:t>
      </w:r>
      <w:r w:rsidR="00A41168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หรือไม่</w:t>
      </w:r>
      <w:r w:rsidR="004678A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</w:t>
      </w:r>
      <w:r w:rsidR="00001195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มีใครทำให้ดูเป็นตัวอย่าง</w:t>
      </w:r>
      <w:r w:rsidR="00A41168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บ้าง</w:t>
      </w:r>
      <w:r w:rsidR="00001195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ไหม</w:t>
      </w:r>
      <w:r w:rsidR="00F50F5D"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C514D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จากความสนใจดังกล่าว ทำให้</w:t>
      </w:r>
      <w:r w:rsidR="00DF4452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</w:t>
      </w:r>
      <w:r w:rsidR="005124D9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ระดับประถมศึกษา</w:t>
      </w:r>
      <w:r w:rsidR="00DF4452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ส่วนใหญ่พยายามปรับตัว</w:t>
      </w:r>
      <w:r w:rsidR="00C514D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และพัฒนา</w:t>
      </w:r>
      <w:r w:rsidR="00DF4452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เรื่องการจัดการเรียนรู้ </w:t>
      </w:r>
      <w:r w:rsidR="00C514D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ให้สอดคล้องกับการจัดการเรียนรู้ในศตวรรษที่ 21 </w:t>
      </w:r>
      <w:r w:rsidR="00DF4452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 กนก จ</w:t>
      </w:r>
      <w:r w:rsidR="00C514D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ันทร์ทอง (2560) ได้สรุป</w:t>
      </w:r>
      <w:r w:rsidR="00DF4452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ไว้ว่า 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การจัดการเรียนรู้ต้องค</w:t>
      </w:r>
      <w:r w:rsidR="00DF4452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ำ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นึงถึงทักษะการเรียนรู้ในศตวรรษที่ 21</w:t>
      </w:r>
      <w:r w:rsidR="00B85268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D399B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="00C514D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เริ่มต้นในประเทศสหรัฐอเมริกา</w:t>
      </w:r>
      <w:r w:rsidR="00B85268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ซึ่งมา</w:t>
      </w:r>
      <w:r w:rsidR="00C269DD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แนวคิดเรื่อง ทักษะแห่งอนาคตใหม่: การเรียนรู้ในศตวรรษที่ 21</w:t>
      </w:r>
      <w:r w:rsidR="00B85268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กระทรวงศึกษาธิการ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B85268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2557) </w:t>
      </w:r>
      <w:r w:rsidR="00B85268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พัฒนาโดยเครือข่ายองค์กรความร่วมมือเพื่อทักษะการเรียนรู้ในศตวรรษที่ 21 (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Partnership for 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21</w:t>
      </w:r>
      <w:proofErr w:type="spellStart"/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>st</w:t>
      </w:r>
      <w:proofErr w:type="spellEnd"/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Century Skills:</w:t>
      </w:r>
      <w:r w:rsidR="004D399B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</w:rPr>
        <w:t>P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21) </w:t>
      </w:r>
      <w:r w:rsidR="00B85268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เพื่อให้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เยาวชนมีทักษะ </w:t>
      </w:r>
      <w:r w:rsidR="00334FD0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“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</w:rPr>
        <w:t>R</w:t>
      </w:r>
      <w:r w:rsidR="00334FD0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”</w:t>
      </w:r>
      <w:r w:rsidR="00B85268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ประกอบด้วย </w:t>
      </w:r>
      <w:r w:rsidR="00E22E2C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R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</w:rPr>
        <w:t>eading</w:t>
      </w:r>
      <w:r w:rsidR="00B85268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(การอ่าน) </w:t>
      </w:r>
      <w:proofErr w:type="spellStart"/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</w:rPr>
        <w:t>w</w:t>
      </w:r>
      <w:r w:rsidR="00E22E2C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R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</w:rPr>
        <w:t>iting</w:t>
      </w:r>
      <w:proofErr w:type="spellEnd"/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การเขียน) และ </w:t>
      </w:r>
      <w:proofErr w:type="spellStart"/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</w:rPr>
        <w:t>aRithmetic</w:t>
      </w:r>
      <w:proofErr w:type="spellEnd"/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คณิตศาสตร์)</w:t>
      </w:r>
      <w:r w:rsidR="00B85268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 </w:t>
      </w:r>
      <w:r w:rsidR="00334FD0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“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7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</w:rPr>
        <w:t>C</w:t>
      </w:r>
      <w:r w:rsidR="00334FD0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”</w:t>
      </w:r>
      <w:r w:rsidR="00B85268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ประกอบด้วย 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</w:rPr>
        <w:t>Critical Thinking &amp; Problem Solving</w:t>
      </w:r>
      <w:r w:rsidR="00B85268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(ทักษะด้านการคิดอย่างมีวิจารณญาณ และทักษะในการแก้ปัญหา) 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</w:rPr>
        <w:t>Creativity &amp; Innovation (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ทักษะด้านการสร้างสรรค์และนวัตกรรม) 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</w:rPr>
        <w:t>Cross-Culture Understanding (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ทักษะด้านความเข้าใจต่างวัฒนธรรม ต่างกระบวนทัศน์) 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</w:rPr>
        <w:t>Collaboration,</w:t>
      </w:r>
      <w:r w:rsidR="004D399B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</w:rPr>
        <w:t>Teamwork &amp; Leadership (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ทักษะด้านความร่วมมือ การทำงานเป็นทีม และภาวะผู้นำ) 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</w:rPr>
        <w:t>Communications, Information&amp; Media Literacy (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ทักษะด้านการสื่อสาร สารสนเทศ และรู้เท่าทันสื่อ) 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</w:rPr>
        <w:t>Computing &amp; ICT literacy (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ทักษะด้านคอมพิวเตอร์ และเทคโนโลยีสารสนเทศและการสื่อสาร)</w:t>
      </w:r>
      <w:r w:rsidR="00B85268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B85268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 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</w:rPr>
        <w:t>Career &amp; Learning Skills (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ทักษะอาชีพ และทักษะการเรียนรู้)</w:t>
      </w:r>
      <w:r w:rsidR="00F50F5D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DF4452" w:rsidRPr="00570AD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334FD0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นอกจากนี้ยังมี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สาระวิชาหลักและทักษะเพื่อการดำรงชีวิตในศตวรรษที่ 21ได้แก่ ภาษาอังกฤษ การอ่าน ภาษาของโลก ศิลปะ คณิตศาสตร์เศรษฐศาสตร์ วิทยาศาสตร์ ภูมิศาสตร์ ประวัติศาสตร์การปกครองและความเป็นพลเมืองที่ดี </w:t>
      </w:r>
      <w:r w:rsidR="004D399B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โรงเรียนต้องสอดแทรกทักษะเพื่อการดำรงชีวิตในศตวรรษที่ 21 เข้าในวิชาหลักทุกวิชา ได้แก่</w:t>
      </w:r>
      <w:r w:rsidR="006E2218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ความรู้เรื่องโลก ความรู้ด้านการเงิน เศรษฐกิจ ธุรกิจและการเป็นผู้ประกอบการ ความรู้ด้านการเป็นพลเมืองที่ดี ความรู้ด้านสุขภาพ และความรู้ด้านสิ่งแวดล้อมซึ่งสัมพันธ์กับสาระของสังคมศึกษาทั้ง 5 สาระ ที่อิงมาตรฐานการเรียนรู้ </w:t>
      </w:r>
      <w:r w:rsidR="00F50F5D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(กระทรวงศึกษาธิกา</w:t>
      </w:r>
      <w:r w:rsidR="00F50F5D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2551)</w:t>
      </w:r>
      <w:r w:rsidR="00F50F5D"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DF4452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การสอนในศตวรรษที่ 21 นั้น ครูต้องทำงานหนักในการจัดกิจกรรมการเรียนรู้</w:t>
      </w:r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</w:t>
      </w:r>
      <w:r w:rsidR="004D399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ให้บรรลุจุดหมายของหลักสูตร</w:t>
      </w:r>
      <w:r w:rsidR="00FB0351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ด้วยการ</w:t>
      </w:r>
      <w:r w:rsidR="00DF4452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เน้น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ผู้เรียนเป็นสำคัญ (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student-centered learning) </w:t>
      </w:r>
      <w:r w:rsidR="008A25A4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</w:t>
      </w:r>
      <w:r w:rsidR="00E22E2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ครูมีบทบาทในการพัฒนาผู้เรียนใ</w:t>
      </w:r>
      <w:r w:rsidR="00FF4115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ห้เป็น</w:t>
      </w:r>
      <w:r w:rsidR="00154E43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ทรัพยากรมนุษย์ที่มีคุณภาพ จึงต้อง</w:t>
      </w:r>
      <w:r w:rsidR="004D399B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ยึด</w:t>
      </w:r>
      <w:r w:rsidR="00FF4115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หลักปรัชญา</w:t>
      </w:r>
      <w:r w:rsidR="00775032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การเรียนรู้ </w:t>
      </w:r>
      <w:r w:rsidR="00FF4115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สอดคล้องกับการแนะนำของ กนก จันทร์ทอง (2560) คือ </w:t>
      </w:r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ปรัชญาการสร้างความรู้ด้วยตนเอง (</w:t>
      </w:r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Constructivism) </w:t>
      </w:r>
      <w:r w:rsidR="00A72910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</w:t>
      </w:r>
      <w:r w:rsidR="00FF08BE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มีอิทธิพลต่อการเรียนรู้ในศตวรรษที่ 21 เป็นอย่างยิ่ง ครูต้อง</w:t>
      </w:r>
      <w:proofErr w:type="spellStart"/>
      <w:r w:rsidR="00FF08BE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บูรณา</w:t>
      </w:r>
      <w:proofErr w:type="spellEnd"/>
      <w:r w:rsidR="00FF08BE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การทักษะต่างๆ ที่ต้องการเข้าไปใน</w:t>
      </w:r>
      <w:r w:rsidR="00FB0351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กิจกรรม</w:t>
      </w:r>
      <w:r w:rsidR="00FF08BE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การเรียนรู้ </w:t>
      </w:r>
      <w:r w:rsidR="00FF08B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เพื่อให้ผู้เรียนเกิดทักษะ</w:t>
      </w:r>
      <w:r w:rsidR="00FB0351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F08BE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3R </w:t>
      </w:r>
      <w:r w:rsidR="00FF08B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 </w:t>
      </w:r>
      <w:r w:rsidR="00FF08BE" w:rsidRPr="00570AD5">
        <w:rPr>
          <w:rFonts w:ascii="TH SarabunPSK" w:hAnsi="TH SarabunPSK" w:cs="TH SarabunPSK"/>
          <w:color w:val="000000" w:themeColor="text1"/>
          <w:sz w:val="32"/>
          <w:szCs w:val="32"/>
        </w:rPr>
        <w:t>7C</w:t>
      </w:r>
      <w:r w:rsidR="00FF08B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โดยเน้นการเรียนรู้แบบลงมือปฏิบัติ</w:t>
      </w:r>
      <w:r w:rsidR="00FB0351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F08BE" w:rsidRPr="00570AD5">
        <w:rPr>
          <w:rStyle w:val="a3"/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>(Active Learning)</w:t>
      </w:r>
      <w:r w:rsidR="00FB0351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FF08BE" w:rsidRPr="00570AD5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="00FF08B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ปานวาด อวยพร</w:t>
      </w:r>
      <w:r w:rsidR="00FF08BE" w:rsidRPr="00570AD5">
        <w:rPr>
          <w:rFonts w:ascii="TH SarabunPSK" w:hAnsi="TH SarabunPSK" w:cs="TH SarabunPSK"/>
          <w:color w:val="000000" w:themeColor="text1"/>
          <w:sz w:val="32"/>
          <w:szCs w:val="32"/>
        </w:rPr>
        <w:t>, 2557</w:t>
      </w:r>
      <w:r w:rsidR="00FF08B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="00FF08BE" w:rsidRPr="00570AD5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="00FF08B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ผู้เรียนจะมีส่วนร่วมในการสร้างความรู้ </w:t>
      </w:r>
      <w:r w:rsidR="00FF08BE" w:rsidRPr="00570AD5">
        <w:rPr>
          <w:rStyle w:val="a3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ซึ่ง</w:t>
      </w:r>
      <w:r w:rsidR="00FF08B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จะสามารถทำได้ถึงร้อยละ</w:t>
      </w:r>
      <w:r w:rsidR="00FF08BE" w:rsidRPr="00570AD5">
        <w:rPr>
          <w:rFonts w:ascii="TH SarabunPSK" w:hAnsi="TH SarabunPSK" w:cs="TH SarabunPSK"/>
          <w:color w:val="000000" w:themeColor="text1"/>
          <w:sz w:val="32"/>
          <w:szCs w:val="32"/>
        </w:rPr>
        <w:t> 90</w:t>
      </w:r>
      <w:r w:rsidR="00FB0351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FF08B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FF08BE" w:rsidRPr="00570AD5">
        <w:rPr>
          <w:rFonts w:ascii="TH SarabunPSK" w:hAnsi="TH SarabunPSK" w:cs="TH SarabunPSK"/>
          <w:color w:val="000000" w:themeColor="text1"/>
          <w:sz w:val="32"/>
          <w:szCs w:val="32"/>
        </w:rPr>
        <w:t>Edgar Dale, 1969</w:t>
      </w:r>
      <w:r w:rsidR="00FF08B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="00336995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FB0351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และ</w:t>
      </w:r>
      <w:r w:rsidR="00336995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เกิด</w:t>
      </w:r>
      <w:r w:rsidR="00336995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กระบวนการเกิดพฤติกรรม</w:t>
      </w:r>
      <w:r w:rsidR="00336995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ของผู้เรียน</w:t>
      </w:r>
      <w:r w:rsidR="00FB0351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1) </w:t>
      </w:r>
      <w:r w:rsidR="00FB0351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กระบวนการรับรู้ </w:t>
      </w:r>
      <w:r w:rsidR="006549A5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B0351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2) </w:t>
      </w:r>
      <w:r w:rsidR="00FB0351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กระบวนการคิดและเข้าใจ</w:t>
      </w:r>
      <w:r w:rsidR="006549A5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="006549A5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และ </w:t>
      </w:r>
      <w:r w:rsidR="00FB0351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3) </w:t>
      </w:r>
      <w:r w:rsidR="00FB0351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กระบวนการแสดงออก</w:t>
      </w:r>
      <w:r w:rsidR="00FB0351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36995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ที่</w:t>
      </w:r>
      <w:r w:rsidR="00336995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มีความต่อเนื่องสัมพันธ์กัน</w:t>
      </w:r>
      <w:r w:rsidR="00336995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(</w:t>
      </w:r>
      <w:r w:rsidR="00336995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สุ</w:t>
      </w:r>
      <w:proofErr w:type="spellStart"/>
      <w:r w:rsidR="00336995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รางค์</w:t>
      </w:r>
      <w:proofErr w:type="spellEnd"/>
      <w:r w:rsidR="00336995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, 2553)</w:t>
      </w:r>
      <w:r w:rsidR="00336995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</w:t>
      </w:r>
    </w:p>
    <w:p w:rsidR="00060A97" w:rsidRPr="00570AD5" w:rsidRDefault="00A72910" w:rsidP="002D485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การสร้างความรู้ด้วยตนเอง</w:t>
      </w:r>
      <w:r w:rsidR="00F50F5D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br/>
      </w:r>
      <w:r w:rsidR="00FF4115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การสร้างความรู้ด้วยตนเอง เป็นปรัชญาการเรียนรู้</w:t>
      </w:r>
      <w:r w:rsidR="00F21E6C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proofErr w:type="spellStart"/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</w:rPr>
        <w:t>Funderstanding</w:t>
      </w:r>
      <w:proofErr w:type="spellEnd"/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2011) </w:t>
      </w:r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ที่เกี่ยวข้องกับธรรมชาติของความรู้ของมนุษย์ มีความหมายทั้งในเชิงจิตวิทยาและเชิงสังคมวิทยา</w:t>
      </w:r>
      <w:r w:rsidR="00C46ECF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ทฤษฎีด้านจิตวิทยา เริ่มต้นจาก </w:t>
      </w:r>
      <w:proofErr w:type="spellStart"/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ฌองเพียเจต์</w:t>
      </w:r>
      <w:proofErr w:type="spellEnd"/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Jean Piaget) </w:t>
      </w:r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เสนอว่า การเรียนรู้ของเด็กเป็นกระบวนการส่วนบุคคลมีความเป็นอัตนัย</w:t>
      </w:r>
      <w:r w:rsidR="00C46ECF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 w:rsidR="00C46ECF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ไว</w:t>
      </w:r>
      <w:proofErr w:type="spellStart"/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ก็อต</w:t>
      </w:r>
      <w:proofErr w:type="spellEnd"/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สกี (</w:t>
      </w:r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Vygotsky) </w:t>
      </w:r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ได้ขยายขอบเขตการเรียนรู้ของแต่ละบุคคลว่า เกิดจากการสื่อสารทางภาษากับบุคคลอื่น</w:t>
      </w:r>
      <w:r w:rsidR="00C46ECF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สำหรับด้านสังคมวิทยา อี</w:t>
      </w:r>
      <w:proofErr w:type="spellStart"/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มิลเดอร์ไคหม์</w:t>
      </w:r>
      <w:proofErr w:type="spellEnd"/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Emile Durkheim) </w:t>
      </w:r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และคณะ เชื่อว่าสภาพแวดล้อมทางสังคมมีผลต่อการเสริมสร้างความรู้ใหม่ (ทิศนา แขมมณี</w:t>
      </w:r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2554) </w:t>
      </w:r>
      <w:r w:rsidR="00F50F5D"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6E6FFF" w:rsidRPr="00570AD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การเรียนรู้ตามแนวการสร้างความรู้ด้วยตนเอง เป็นทฤษฎีการเรียนรู้กลุ่มปัญญานิยม (</w:t>
      </w:r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cognitive psychology) </w:t>
      </w:r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มีรากฐานมาจากผลงานของ </w:t>
      </w:r>
      <w:proofErr w:type="spellStart"/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ออซูเบล</w:t>
      </w:r>
      <w:proofErr w:type="spellEnd"/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 </w:t>
      </w:r>
      <w:proofErr w:type="spellStart"/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เพียเจต์</w:t>
      </w:r>
      <w:proofErr w:type="spellEnd"/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proofErr w:type="spellStart"/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</w:rPr>
        <w:t>Ausubel</w:t>
      </w:r>
      <w:proofErr w:type="spellEnd"/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&amp; Piaget) </w:t>
      </w:r>
      <w:r w:rsidR="00F21E6C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สรุปได้ว่า </w:t>
      </w:r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1) </w:t>
      </w:r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เรียนเป็นผู้สร้างความรู้จากความสัมพันธ์ระหว่างสิ่งที่พบเห็นกับความรู้ความเข้าใจที่มีอยู่เดิม โดยใช้กระบวนการทางปัญญา</w:t>
      </w:r>
      <w:r w:rsidR="00F21E6C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2) </w:t>
      </w:r>
      <w:r w:rsidR="00EA3060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โครงสร้างทางปัญญา</w:t>
      </w:r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เป็นผลของความพยายามทางความคิดผู้เรียนสร้างเสริมความรู้ผ่านกระบวนการทางจิตวิทยาด้วยตนเอง </w:t>
      </w:r>
      <w:r w:rsidR="00EA3060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</w:t>
      </w:r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ผู้สอนไม่สามารถปรับเปลี่ยนโครงสร้างทางปัญญาของผู้เรียนได้ แต่สามารถช่วยผู้เรียนปรับเปลี่ยนโครงสร้างทางปัญญาได้โดยจัดสภาพการณ์ที่ทำให้เกิดภาวะไม่สมดุลขึ้น</w:t>
      </w:r>
      <w:r w:rsidR="00EA3060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</w:t>
      </w:r>
      <w:r w:rsidR="00F50F5D"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002B9F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บทบาทของครูในการจัดการเรียนรู</w:t>
      </w:r>
      <w:r w:rsidR="00C46ECF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้ต้องเปิดโอกาสให้ผู้เรียนสังเกต</w:t>
      </w:r>
      <w:r w:rsidR="00C46ECF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สำรวจเพื่อให้เห็นปัญ</w:t>
      </w:r>
      <w:r w:rsidR="00002B9F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ห</w:t>
      </w:r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า</w:t>
      </w:r>
      <w:r w:rsidR="00F21E6C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A3060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</w:t>
      </w:r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มีปฏิสัมพันธ์ก</w:t>
      </w:r>
      <w:r w:rsidR="00F21E6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ับผู้เรียน เช่น แนะนำ ถามให้คิด</w:t>
      </w:r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หรือสร้างความรู้ได้ด้วยตนเองและการคิดค้นต่อไป การให้</w:t>
      </w:r>
      <w:r w:rsidR="00EA3060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ผู้เรียน</w:t>
      </w:r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ทำงานเป็นกลุ่ม</w:t>
      </w:r>
      <w:r w:rsidR="00F21E6C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ประเมินความคิดรวบยอดของผู้เรียน ตรวจสอบความคิดและทักษะการคิดต่างๆ การแก้ปัญหาและพัฒนาผู้เรียนให้เคารพความคิดและเหตุผลของผู้อื่น</w:t>
      </w:r>
      <w:r w:rsidR="00F50F5D"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002B9F" w:rsidRPr="00570AD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002B9F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</w:t>
      </w:r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ผู้เรียน</w:t>
      </w:r>
      <w:r w:rsidR="005373F2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มีบทบาท</w:t>
      </w:r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ในการเรียนรู้</w:t>
      </w:r>
      <w:r w:rsidR="005373F2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เป็นผู้ปฏิบัติและสร้างความรู้ไปพร้อมๆ กันด้วยตนเอง </w:t>
      </w:r>
      <w:r w:rsidR="005373F2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สิ่ง</w:t>
      </w:r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ที่คาดหวังจากผู้เรียน คือ </w:t>
      </w:r>
      <w:r w:rsidR="005373F2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</w:t>
      </w:r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ร่วมกิจกรรมด้วยความสมัครใจ</w:t>
      </w:r>
      <w:r w:rsidR="005373F2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การ</w:t>
      </w:r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เรียนรู้ได้เอง รู้จักแสวงหาความรู้จากแหล่งความรู้ต่างๆ แก้ไขปัญหาอย่างมีเหตุผล มีความรู้สึกและความคิดเป็นของตนเอง วิเคราะห์พฤติกรรมของตนเอ</w:t>
      </w:r>
      <w:r w:rsidR="00002B9F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ง</w:t>
      </w:r>
      <w:r w:rsidR="0071279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และผู้อื่นได้ มีการช่วยเหลือซึ่งกันและกัน รับผิดชอบงานที่ได้รับมอบหมายและนำสิ่งที่เรียนรู้ไปใช้ประโยชน์ในชีวิตจริงได</w:t>
      </w:r>
      <w:r w:rsidR="00002B9F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้</w:t>
      </w:r>
      <w:r w:rsidR="005373F2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="0089353A" w:rsidRPr="00570AD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002B9F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จากปรัชญาการสร้างความรู้ด้วยตนเองดังกล่าว มีความจำเป็นอย่างยิ่งที่จะต้องเลือกวิธีจัดการเรียนรู้ที่ส่งเสริม</w:t>
      </w:r>
      <w:r w:rsidR="001E38B8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ทักษะการเรียนรู้ในศตวรรษที่ 21 ผู้เขียนจึงเลือกการจัดการเรียนรู้โดย</w:t>
      </w:r>
      <w:r w:rsidR="0042058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การศึกษา</w:t>
      </w:r>
      <w:r w:rsidR="001E38B8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ชั้น</w:t>
      </w:r>
      <w:r w:rsidR="0042058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เรียนและวิธีการแบบเปิด (</w:t>
      </w:r>
      <w:r w:rsidR="00C46ECF" w:rsidRPr="00570AD5">
        <w:rPr>
          <w:rFonts w:ascii="TH SarabunPSK" w:hAnsi="TH SarabunPSK" w:cs="TH SarabunPSK"/>
          <w:color w:val="000000" w:themeColor="text1"/>
          <w:sz w:val="32"/>
          <w:szCs w:val="32"/>
        </w:rPr>
        <w:t>Lesson Study &amp; Open A</w:t>
      </w:r>
      <w:r w:rsidR="0042058B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pproach) </w:t>
      </w:r>
      <w:r w:rsidR="001E38B8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</w:t>
      </w:r>
      <w:r w:rsidR="00C46ECF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้ว</w:t>
      </w:r>
      <w:r w:rsidR="005373F2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นำมา</w:t>
      </w:r>
      <w:proofErr w:type="spellStart"/>
      <w:r w:rsidR="001E38B8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บูรณา</w:t>
      </w:r>
      <w:proofErr w:type="spellEnd"/>
      <w:r w:rsidR="001E38B8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การร่วมกับทักษะการคิด (</w:t>
      </w:r>
      <w:proofErr w:type="spellStart"/>
      <w:r w:rsidR="001E38B8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Thinking</w:t>
      </w:r>
      <w:proofErr w:type="spellEnd"/>
      <w:r w:rsidR="009D239F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="001E38B8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Skill</w:t>
      </w:r>
      <w:proofErr w:type="spellEnd"/>
      <w:r w:rsidR="00F50F5D" w:rsidRPr="00570AD5">
        <w:rPr>
          <w:rFonts w:ascii="TH SarabunPSK" w:hAnsi="TH SarabunPSK" w:cs="TH SarabunPSK"/>
          <w:color w:val="000000" w:themeColor="text1"/>
          <w:sz w:val="32"/>
          <w:szCs w:val="32"/>
        </w:rPr>
        <w:t>s</w:t>
      </w:r>
      <w:r w:rsidR="001E38B8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="00F50F5D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โดยผู้เขียนตั้งชื่อรูปแบบของการเรียนรู้ว่า </w:t>
      </w:r>
      <w:r w:rsidR="005373F2" w:rsidRPr="00570AD5">
        <w:rPr>
          <w:rFonts w:ascii="TH SarabunPSK" w:hAnsi="TH SarabunPSK" w:cs="TH SarabunPSK"/>
          <w:color w:val="000000" w:themeColor="text1"/>
          <w:sz w:val="32"/>
          <w:szCs w:val="32"/>
        </w:rPr>
        <w:t>A</w:t>
      </w:r>
      <w:r w:rsidR="00F50F5D" w:rsidRPr="00570AD5">
        <w:rPr>
          <w:rFonts w:ascii="TH SarabunPSK" w:hAnsi="TH SarabunPSK" w:cs="TH SarabunPSK"/>
          <w:color w:val="000000" w:themeColor="text1"/>
          <w:sz w:val="32"/>
          <w:szCs w:val="32"/>
        </w:rPr>
        <w:t>LOT: A-Lesson study-Open approach-Thinking skills</w:t>
      </w:r>
      <w:r w:rsidR="005373F2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02B9F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</w:t>
      </w:r>
      <w:r w:rsidR="00F50F5D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</w:t>
      </w:r>
      <w:r w:rsidR="0042058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เขียนเชื่อ</w:t>
      </w:r>
      <w:r w:rsidR="00CB5222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ว่า</w:t>
      </w:r>
      <w:r w:rsidR="00C46ECF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</w:t>
      </w:r>
      <w:r w:rsidR="00C46ECF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เรียนจะ</w:t>
      </w:r>
      <w:r w:rsidR="00C46ECF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พัฒนา</w:t>
      </w:r>
      <w:r w:rsidR="00C46ECF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ทักษะการเรียนรู้ทั้ง 3R</w:t>
      </w:r>
      <w:r w:rsidR="001E38B8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 </w:t>
      </w:r>
      <w:r w:rsidR="00C46ECF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7C</w:t>
      </w:r>
      <w:r w:rsidR="00060A9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ได้เป็นอย่างดี</w:t>
      </w:r>
      <w:r w:rsidR="005977F7"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060A9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ab/>
      </w:r>
      <w:r w:rsidR="003E0B00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ผู้เขียนมีโอกาสเข้าร่วมประชุมสัมมนา </w:t>
      </w:r>
      <w:r w:rsidR="003E0B00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APEC </w:t>
      </w:r>
      <w:r w:rsidR="00E90AA8" w:rsidRPr="00570AD5">
        <w:rPr>
          <w:rFonts w:ascii="TH SarabunPSK" w:hAnsi="TH SarabunPSK" w:cs="TH SarabunPSK"/>
          <w:color w:val="000000" w:themeColor="text1"/>
          <w:sz w:val="32"/>
          <w:szCs w:val="32"/>
        </w:rPr>
        <w:t>Tsukuba International Conference</w:t>
      </w:r>
      <w:r w:rsidR="00CB5222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 </w:t>
      </w:r>
      <w:r w:rsidR="00CB5222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ครั้ง คือ</w:t>
      </w:r>
      <w:r w:rsidR="00832D23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ครั้งที่ 9 เรื่อง </w:t>
      </w:r>
      <w:r w:rsidR="00832D23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Innovation of Mathematics Teaching and Learning Through Lesson Study </w:t>
      </w:r>
      <w:r w:rsidR="00832D23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10-16 กุมภาพันธ์ 2558</w:t>
      </w:r>
      <w:r w:rsidR="005373F2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60A9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ณ มหาวิทยาลัย </w:t>
      </w:r>
      <w:proofErr w:type="spellStart"/>
      <w:r w:rsidR="00060A9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Tsukuba</w:t>
      </w:r>
      <w:proofErr w:type="spellEnd"/>
      <w:r w:rsidR="00060A9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ประเทศญี่ปุ่น</w:t>
      </w:r>
      <w:r w:rsidR="005373F2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D97375" w:rsidRPr="00570AD5">
        <w:rPr>
          <w:rFonts w:ascii="TH SarabunPSK" w:hAnsi="TH SarabunPSK" w:cs="TH SarabunPSK"/>
          <w:color w:val="000000" w:themeColor="text1"/>
          <w:sz w:val="32"/>
          <w:szCs w:val="32"/>
        </w:rPr>
        <w:t>(APEC : 2015)</w:t>
      </w:r>
      <w:r w:rsidR="005373F2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1363E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</w:t>
      </w:r>
      <w:r w:rsidR="00CE665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การแนะนำของ ร</w:t>
      </w:r>
      <w:r w:rsidR="00060A9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ศ.ดร.ไมตรี</w:t>
      </w:r>
      <w:r w:rsidR="005373F2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60A9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อินทร์ประสิทธ์ คณบดีคณะศึกษาศาสตร์ มหาวิทยาลัยขอนแก่น</w:t>
      </w:r>
    </w:p>
    <w:p w:rsidR="00CB5222" w:rsidRPr="00570AD5" w:rsidRDefault="00832D23" w:rsidP="002D4857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7EECAFA3" wp14:editId="591AECC9">
            <wp:extent cx="2873829" cy="1908452"/>
            <wp:effectExtent l="0" t="0" r="317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829" cy="190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3FB1"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09D440CA" wp14:editId="2EC64D2A">
            <wp:extent cx="2867891" cy="1898786"/>
            <wp:effectExtent l="0" t="0" r="8890" b="635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891" cy="189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CB9" w:rsidRDefault="00832D23" w:rsidP="00E22E2C">
      <w:pPr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 w:rsidR="005373F2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APEC Tsukuba International Conference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ครั้งที่ 10</w:t>
      </w:r>
      <w:r w:rsidR="005373F2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D3C55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เรื่อง </w:t>
      </w:r>
      <w:r w:rsidR="001D3C55" w:rsidRPr="00570AD5">
        <w:rPr>
          <w:rFonts w:ascii="TH SarabunPSK" w:hAnsi="TH SarabunPSK" w:cs="TH SarabunPSK"/>
          <w:color w:val="000000" w:themeColor="text1"/>
          <w:sz w:val="32"/>
          <w:szCs w:val="32"/>
        </w:rPr>
        <w:t>Innovation of Mathematics Education through Lesson Study, Challenges to Energy Efficiency on STEM and Cross-border Education</w:t>
      </w:r>
      <w:r w:rsidR="00E90AA8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90AA8" w:rsidRPr="00570AD5">
        <w:rPr>
          <w:rFonts w:ascii="TH SarabunPSK" w:hAnsi="TH SarabunPSK" w:cs="TH SarabunPSK"/>
          <w:color w:val="000000" w:themeColor="text1"/>
          <w:sz w:val="32"/>
          <w:szCs w:val="32"/>
        </w:rPr>
        <w:t>12-15</w:t>
      </w:r>
      <w:r w:rsidR="005373F2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60A9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กุมภาพันธ์ </w:t>
      </w:r>
      <w:r w:rsidR="00D44FAE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2559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ณ</w:t>
      </w:r>
      <w:r w:rsidR="005373F2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44FA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ประเทศญี่ปุ่น</w:t>
      </w:r>
      <w:r w:rsidR="005373F2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97375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(APEC : 2016) </w:t>
      </w:r>
      <w:r w:rsidR="001D3C55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</w:t>
      </w:r>
      <w:r w:rsidR="00CB5222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เป็นความร่วมมือ</w:t>
      </w:r>
      <w:r w:rsidR="001D3C55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ระหว่างมหาวิทยาลัย </w:t>
      </w:r>
      <w:r w:rsidR="001D3C55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Tsukuba </w:t>
      </w:r>
      <w:r w:rsidR="001D3C55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กระทรวงศึกษาธิการ กระทรว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งวัฒนธรรม กระทรวงวิทยาศาสตร์และ</w:t>
      </w:r>
      <w:r w:rsidR="001D3C55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ม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ห</w:t>
      </w:r>
      <w:r w:rsidR="001D3C55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าวิทยาลัยขอนแก่น</w:t>
      </w:r>
      <w:r w:rsidR="00E6771A"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2D485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</w:t>
      </w:r>
      <w:r w:rsidR="00613E25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เข้า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ร่วมประชุมทั้ง 2 ครั้ง </w:t>
      </w:r>
      <w:r w:rsidR="00060A9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เน้นการนำเสนอผลงานทางด้านการจัดการเรียนรู้โดยการศึกษาชั้นเรียนและวิธีการแบบเปิด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ผู้เขียนได้มีโอกาสไปดูการการ</w:t>
      </w:r>
      <w:r w:rsidR="00060A9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จัดการเรียนรู้</w:t>
      </w:r>
      <w:r w:rsidR="00CB5222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โดยวิธีนี้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ในโรงเรียนประถมศึกษาและมัธยมศึกษา</w:t>
      </w:r>
      <w:r w:rsidR="0061363E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</w:t>
      </w:r>
      <w:r w:rsidR="004B0CB9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รับฟัง</w:t>
      </w:r>
      <w:r w:rsidR="00060A9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การนำเสนอ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ผลงานการจัดการเรียนรู้ของประเทศต่างๆ ในกลุ่ม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APEC </w:t>
      </w:r>
      <w:r w:rsidR="0061363E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ให้เกิดความเข้าใจ</w:t>
      </w:r>
      <w:r w:rsidR="0061363E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เรื่อง</w:t>
      </w:r>
      <w:r w:rsidR="004B0CB9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การศึกษาชั้นเรียนและวิธีการแบบเปิด</w:t>
      </w:r>
      <w:r w:rsidR="00CB5222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อย่าง</w:t>
      </w:r>
      <w:r w:rsidR="0061363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ลึกซึ้ง</w:t>
      </w:r>
      <w:r w:rsidR="0061363E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มาก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ขึ้น </w:t>
      </w:r>
      <w:r w:rsidR="0061363E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จึงนำมา</w:t>
      </w:r>
      <w:r w:rsidR="00CB5222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จัดการเรียนรู้ให้แก่ผู้เรียนในโรงเรียนสาธิตมหาวิทยาลัยสงขลานครินทร์</w:t>
      </w:r>
      <w:r w:rsidR="00167628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วิทยาเขตปัตตานี</w:t>
      </w:r>
      <w:r w:rsidR="00CB5222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1363E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เฉพาะ</w:t>
      </w:r>
      <w:r w:rsidR="00D97375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บางหน่วยการเรียนรู้ </w:t>
      </w:r>
      <w:r w:rsidR="0061363E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จน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เชื่อมั่นว่า</w:t>
      </w:r>
      <w:r w:rsidR="004B0CB9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วิธีนี้เป็นการจัดการเรียนรู้ที่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เน้นผู้เรียนเป็นสำคัญและผู้เรียนสามารถ</w:t>
      </w:r>
      <w:r w:rsidR="002D485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สร้างความรู้ด้วยตนเอง</w:t>
      </w:r>
      <w:r w:rsidR="0061363E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1082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จึงนำมาวิเคราะห์และสังเคราะห์ให้เป็นรูปแบบของการจัดการเรียนรู้ในรายวิชาสังคมศึกษา เพื่อส่งเสริมให้ผู้เรียนเกิดทักษะการเรียนรู้ในศตวรรษที่ 21</w:t>
      </w:r>
      <w:r w:rsidR="0061363E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6771A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4B0CB9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อีกส่วนหนึ่งกำลังอยู่ในกระบวนการวิจัยเชิงทดลอง ซึ่งจะเสร็จสิ้นภายในปีการศึกษา 2562</w:t>
      </w:r>
    </w:p>
    <w:p w:rsidR="00B24B1E" w:rsidRPr="00570AD5" w:rsidRDefault="004B0CB9" w:rsidP="002740B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การศึกษาชั้น</w:t>
      </w:r>
      <w:r w:rsidR="0093279D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เรียนและวิธีการแบบเปิด </w:t>
      </w:r>
      <w:r w:rsidR="00E6771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9360A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การศึกษา</w:t>
      </w:r>
      <w:r w:rsidR="00D97375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ชั้น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เรียน (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Lesson Study)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 w:rsidR="00D97375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วิธีการ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แบบเปิด (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</w:rPr>
        <w:t>Open Approach)</w:t>
      </w:r>
      <w:r w:rsidR="00167628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เป็นกระบวนการจัดการเรียนรู้ที่</w:t>
      </w:r>
      <w:r w:rsidR="009360A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ประกอบด้วย 2 ส่วน คือ </w:t>
      </w:r>
      <w:r w:rsidR="00D97375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การศึกษาชั้น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เรียน </w:t>
      </w:r>
      <w:r w:rsidR="009360A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วิธีการแบบเ</w:t>
      </w:r>
      <w:r w:rsidR="00B24B1E" w:rsidRPr="00570AD5">
        <w:rPr>
          <w:rFonts w:ascii="TH SarabunPSK" w:hAnsi="TH SarabunPSK" w:cs="TH SarabunPSK"/>
          <w:vanish/>
          <w:color w:val="000000" w:themeColor="text1"/>
          <w:sz w:val="32"/>
          <w:szCs w:val="32"/>
          <w:cs/>
        </w:rPr>
        <w:pgNum/>
      </w:r>
      <w:r w:rsidR="009360A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ปิด</w:t>
      </w:r>
      <w:r w:rsidR="00167628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24B1E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br/>
      </w:r>
      <w:r w:rsidR="00B24B1E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4F587C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1. </w:t>
      </w:r>
      <w:r w:rsidR="00B24B1E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การศึกษา</w:t>
      </w:r>
      <w:r w:rsidR="00D97375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ชั้น</w:t>
      </w:r>
      <w:r w:rsidR="00B24B1E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เรียน</w:t>
      </w:r>
      <w:r w:rsidR="00B24B1E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br/>
      </w:r>
      <w:r w:rsidR="00D97375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การศึกษาชั้น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เรียน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นภาพร </w:t>
      </w:r>
      <w:proofErr w:type="spellStart"/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วร</w:t>
      </w:r>
      <w:proofErr w:type="spellEnd"/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เนตรสุดาทิพย์ และคณะ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</w:rPr>
        <w:t>, 2552)</w:t>
      </w:r>
      <w:r w:rsidR="00167628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เป็นแนวคิดที่ครูในประเทศญี่ปุ่นใช้เพื่อพัฒนาวิชาชีพมามากกว่า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100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</w:t>
      </w:r>
      <w:r w:rsidR="00167628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ช่วยให้ครูพัฒนาตนเองไปพร้อมๆ กับการพัฒนาก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ารเรียนรู้ของผู้เรียน </w:t>
      </w:r>
      <w:proofErr w:type="spellStart"/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สติกเลอร์</w:t>
      </w:r>
      <w:proofErr w:type="spellEnd"/>
      <w:r w:rsidR="00DB2E1D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 w:rsidR="00DB2E1D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ฮีเบิร์ต</w:t>
      </w:r>
      <w:proofErr w:type="spellEnd"/>
      <w:r w:rsidR="00167628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</w:rPr>
        <w:t>Stickler and Hebert) (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อ้างถึงใน สุลัดดา ลอยฟ้า</w:t>
      </w:r>
      <w:r w:rsidR="00DB2E1D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 w:rsidR="00DB2E1D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ไมตรี อินทร์ประสิทธิ์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</w:rPr>
        <w:t>, 2547)</w:t>
      </w:r>
      <w:r w:rsidR="00167628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</w:t>
      </w:r>
      <w:r w:rsidR="00E6771A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ะท้อนผลสำเร็จในการพัฒนาการศึกษา</w:t>
      </w:r>
      <w:r w:rsidR="00DB2E1D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ชั้น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เรียนของครูญี่ปุ่นที่สามารถเปลี่ยนพฤติกรรมการจัดการเรียน</w:t>
      </w:r>
      <w:r w:rsidR="00E6771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รู้ใน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ชั้นเรียนให้เป็นตามเป้าหมายของการปฏิรูปการศึกษาของญี่ปุ่นได้เป็นอย่างมาก เป็นรูปแบบการพัฒนาอย่าง</w:t>
      </w:r>
      <w:r w:rsidR="00E6771A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อเนื่อง</w:t>
      </w:r>
      <w:r w:rsidR="00DB2E1D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รักษาเป้าหมายเพื่อการเรียนรู้ของผู้เรียนเป็นหลัก</w:t>
      </w:r>
      <w:r w:rsidR="00DB2E1D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้นการจัดการเรียนรู้ในบริบทของชั้นเรียนที่มีครูอยู่เป็นหลักและเน้นกระบวนการเรียนรู้ร่วมกันของกลุ่มครู</w:t>
      </w:r>
      <w:r w:rsidR="00DB2E1D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ครูที่เข้าร่วมโครงการพัฒนาการศึกษาบทเรียน</w:t>
      </w:r>
      <w:r w:rsidR="005A4CD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มีโอกาสได้เห็นบทบาทของตนเอง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ที่มีส่วนสนับสนุนการพัฒนาองค์ความรู้ด้านการสอนและพัฒนาวิชาชีพ</w:t>
      </w:r>
      <w:r w:rsidR="00DB2E1D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มีขั้นตอนดังนี้</w:t>
      </w:r>
      <w:r w:rsidR="00DB2E1D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(วิจารณ์ พานิช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2557)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         </w:t>
      </w:r>
      <w:r w:rsidR="00524258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1.1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การกำหนดเป้าหมายและการวางแผนการจัดการเรียนรู้</w:t>
      </w:r>
      <w:r w:rsidR="00C75F1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ในเรื่องที่ต้องการพัฒนาผู้เรียน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โดยกลุ่มครู</w:t>
      </w:r>
      <w:r w:rsidR="00C75F1C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         </w:t>
      </w:r>
      <w:r w:rsidR="00524258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1.2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การนำแผนการจัดการเรียนรู้ไปใช้และการสังเกตการสอน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โดยมอบให้ครูคนหนึ่งสอนด้วยแผนการจัดการเรียนรู้ ในขณะที่ครูคนอื่นๆ และผู้บริหารโรงเรียนทำหน้าที่สังเกตการสอน</w:t>
      </w:r>
      <w:r w:rsidR="00C75F1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</w:t>
      </w:r>
      <w:r w:rsidR="00C75F1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เน้นไปที่ผู้เรียน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บันทึกการสังเกต เก็บข้อมูลเกี่ยวกับการคิด กระบวนการเรียนรู้ การมีส่วนร่วมของผู้เรียน พฤติกรรมและเหตุการณ์อื่นๆ ที่เกิดขึ้นในชั้นเรียน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         </w:t>
      </w:r>
      <w:r w:rsidR="00524258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1.3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การสะท้อนผล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เป็นการอภิปรายเกี่ยวกับการสอน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การแลกเปลี่ยนและวิเคราะห์เกี่ยวกับการ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เรียนรู้ของผู้เรียนร่วมกัน โดยให้ครูผู้สอนเป็นคนอภิปรายหรือสะท้อนผลคนแรก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หลังจากนั้นครูคนอื่นๆ ร่วมกันอภิปรายบทเรียนและสรุปผลที่เกิดขึ้นจากการศึกษาบทเรียน โดยเขียนรายงานสรุปผลที่ประกอบด้วยแผนการจัดการเรียนรู้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ข้อมูลของผู้เรียนและบันทึกการเรียนรู้ของครูเพื่อสะท้อนผลว่าครูได้เรียนรู้อะไร แล้วนำไปปรับแผนการจัดการเรียนรู้เพื่อใช้ในปีการศึกษาต่อไป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</w:rPr>
        <w:t>  </w:t>
      </w:r>
      <w:r w:rsidR="002740B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774BB6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C40AEA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2. </w:t>
      </w:r>
      <w:r w:rsidR="00774BB6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วิธีการแบบเปิด</w:t>
      </w:r>
      <w:r w:rsidR="00B24B1E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วิธีการแบบเปิด (วิจารณ์ พานิช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2557)</w:t>
      </w:r>
      <w:r w:rsidR="00167628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เป็นการจัดการเรียนรู้ที่ครูใช้โจทย์สถานการณ์</w:t>
      </w:r>
      <w:r w:rsidR="00907C48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ใช้ปัญหาปลายเปิดในกระบวนการเรียนรู้</w:t>
      </w:r>
      <w:r w:rsidR="00907C48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โดยที่ผู้เรียนแต่ละคนเป็นผู้นำเสนอวิธีการแก้ปัญหา</w:t>
      </w:r>
      <w:r w:rsidR="00397A6C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มีการแลกเปลี่ยนเรียนรู้ร่วมกันในชั้นเรียนเพื่อเรียนรู้วิธีการคิดและวิธีการทำความเข้าใจท</w:t>
      </w:r>
      <w:r w:rsidR="00397A6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ั้งของตนเองและของผู้อื่นร่วมกัน</w:t>
      </w:r>
      <w:r w:rsidR="00397A6C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ทฤษฏีการสร้างองค์ความรู้ด้วยตนเอง ก่อให้เกิดแรงบันดาลใจ ผู้เรียนได้ลองผิดลองถูกจนสามารถสร้างความรู้ขึ้นได้ด้วยตนเองทำให้ผู้เรียนสามารถยกระดับความรู้และระดับการเรียนรู้ร่วมกันจนเกิดการเรียนรู้ในระดับสูง เกิดสมรรถนะฝังลึก สามารถแก้ปัญหาและสร้างสรรค์ในเรื่องและในเงื่อนไขที่ไม่เคยรู้จักมาก่อน เกิดการเปลี่ยนแปลงภายในตนเอง (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Transformative Learning)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ร่วมกัน พัฒนาอุปนิสัยและความสามารถในการเรียนรู้ตลอดชีวิต และทำให้ครูเห็นศักยภาพและสมรรถนะของผู้เรียนได้ชัดเจน สามารถนำไปปรับปรุงแผนการเรียนรู้ ปรับปรุงตัวครูและการช่วยเหลือผู้เรียนได้อย่างทั่วถึง ซึ่งจะช่วยส่งเสริมกระบวนการศึกษา</w:t>
      </w:r>
      <w:r w:rsidR="00907C48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ชั้น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เรียนได้เป็นอย่างดี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ไมตรี อินทร์ประสิทธิ์ (</w:t>
      </w:r>
      <w:proofErr w:type="spellStart"/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ทิพวรรณ</w:t>
      </w:r>
      <w:proofErr w:type="spellEnd"/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พวกดี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2554)</w:t>
      </w:r>
      <w:r w:rsidR="00397A6C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ได้ดำเนินการโครงการวิจัยและพัฒนารูปแบบการพัฒนาการคิดทางคณิตศาสตร์ของผู้เรียนด้วยวิธีการศึกษา</w:t>
      </w:r>
      <w:r w:rsidR="00907C48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ชั้น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เรียนและวิธีการแบบเปิด</w:t>
      </w:r>
      <w:r w:rsidR="009C138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ในประเทศไทย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มามากกว่า 10 ปี โดยมีเป้าหมายที่มุ่งให้เกิดการเปลี่ยนแปลงชั้นเรียน เน้นการจัดการเรียนรู้ให้ผู้เรียนมีประสบการณ์หลากหลายด้วยปัญหาปลายเปิด ส่งเสริมกระบวนการแก้ปัญหาให้ผู้เรียนมีวิธีคิดที่หลากหลาย ทำให้ผู้เรียนรู้จักคิดอย่างเป็นระบบและมีเหตุมีผล</w:t>
      </w:r>
      <w:r w:rsidR="00C40AE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การจัดการเรียนรู้ด้วยวิธีการแบบเปิดมีขั้นตอนที่สำคัญ ดังนี้ (โครงการพัฒนาการคิดขั้นสูงทางคณิตศาสตร์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2558)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         </w:t>
      </w:r>
      <w:r w:rsidR="009C138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="00C40AE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.1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ขั้นนำเสนอปัญหาปลายเปิด </w:t>
      </w:r>
      <w:r w:rsidR="00907C48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คือ</w:t>
      </w:r>
      <w:r w:rsidR="00907C48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กระบวนการเปิด (แนวทางการแก้ปัญหาที่ถูกต้องนั้นมีหลายแนวทาง) ผลลัพธ์เปิด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คำตอบถูกต้องมีหลายคำตอบ) แนวทางการพัฒนาเปิด (สามารถพัฒนาไปเป็นปัญหาใหม่ได้) เมื่อได้สถานการณ์ปัญหาแล้ว ครูจะใช้ใบกิจกรรมให้ผู้เรียนปฏิบัติในชั้นเรียนโดยแบ่งเป็นกลุ่มๆ ละ 3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–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5 คน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         </w:t>
      </w:r>
      <w:r w:rsidR="009C138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="00C40AE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.2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ขั้นการเรียนรู้ด้วยตนเองของผู้เรียน ผู้เรียนแต่ละกลุ่มจะช่วยกันคิดหาวิธีของแต่ละคน แล้วคุยกันในกลุ่มเพื่อหาข้อสรุปและเหตุผลที่ได้คำตอบมาเพราะอะไร มีวิธีการอย่างไร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         </w:t>
      </w:r>
      <w:r w:rsidR="009C138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="00C40AE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.3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ขั้นอภิปรายและเปรียบเทียบแนวคิดของผู้เรียนทั้งชั้นเรียน นำเสนอหน้าชั้นเรียนเพื่อให้เพื่อนๆ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ทราบถึงวิธีการคิด แล้วครูจะร่วมอภิปรายเพื่อพัฒนาไปเป็นปัญหาใหม่สำหรับนำมาพัฒนาแผนการจัดการเรียนรู้ต่อไป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         </w:t>
      </w:r>
      <w:r w:rsidR="00481E6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="00C40AE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.4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ขั้นสรุปโดยเชื่อมโยงแนวคิดของผู้เรียนเป็นการสรุปบทเรียนร่วมกันโดยการเชื่อมโยง</w:t>
      </w:r>
      <w:r w:rsidR="00E56DE2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แนวคิดของผู้เรียน ที่เกิดขึ้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นในชั้นเรียนขั้นสุดท้ายของกิจกรรมที่ครูและผู้เรียนผ่านการเรียนรู้ร่วมกันเพื่อหาข้อสรุปของบทเรียนที่มีความเหมือนและแตกต่างในการหาคำตอบของแต่ละกลุ่ม และสรุปเป็นแนวคิดร่วมกัน</w:t>
      </w:r>
      <w:r w:rsidR="002740B7"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C40AE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จากการ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วิจัยรูปแบบกระบวนการ</w:t>
      </w:r>
      <w:r w:rsidR="00397A6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ศึกษาชั้นเรียนโดยวิธีการแบบเปิด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ของนักศึกษาปฏิบัติการสอนในสถานศึกษา สาขาวิชาสังคมศึกษา </w:t>
      </w:r>
      <w:r w:rsidR="00B24B1E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คณะศึกษาศาสตร์</w:t>
      </w:r>
      <w:r w:rsidR="00907C48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40AEA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ม</w:t>
      </w:r>
      <w:r w:rsidR="00B24B1E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หาวิทยาลัยขอนแก่น</w:t>
      </w:r>
      <w:r w:rsidR="00397A6C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40AE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การพัฒนารูปแบบการสอนด้วยกระบวนการวิจัย (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R&amp;D) </w:t>
      </w:r>
      <w:r w:rsidR="00B24B1E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(อังคณา</w:t>
      </w:r>
      <w:r w:rsidR="00397A6C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24B1E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ตุงคะสมิต</w:t>
      </w:r>
      <w:r w:rsidR="00397A6C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97A6C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และ</w:t>
      </w:r>
      <w:r w:rsidR="00397A6C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24B1E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ลัดดา</w:t>
      </w:r>
      <w:r w:rsidR="00397A6C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24B1E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ศิลาน้อย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, 2557) </w:t>
      </w:r>
      <w:r w:rsidR="002D485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พ</w:t>
      </w:r>
      <w:r w:rsidR="00822E3F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บว่า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การพัฒนา</w:t>
      </w:r>
      <w:r w:rsidR="00843412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รูปแบบกระบวนการศ</w:t>
      </w:r>
      <w:r w:rsidR="00934975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ึกษาชั้นเรียนด้วยวิธีการแบบเปิด</w:t>
      </w:r>
      <w:r w:rsidR="00907C48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สำหรับ</w:t>
      </w:r>
      <w:r w:rsidR="00934975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กลุ่มสาระการเรียนรู้สังคมศึกษา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ศาสนา และวัฒนธรรม</w:t>
      </w:r>
      <w:r w:rsidR="002740B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819A8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4 ขั้นตอน</w:t>
      </w:r>
      <w:r w:rsidR="002740B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07C48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คือ</w:t>
      </w:r>
      <w:r w:rsidR="002740B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="00397A6C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="002740B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ขั้นนำเสนอปัญหาปลายเปิด</w:t>
      </w:r>
      <w:r w:rsidR="00397A6C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="00397A6C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ขั้นการเรียนรู้ด้วยตนเองของนักเรียน 3</w:t>
      </w:r>
      <w:r w:rsidR="00A8381C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ขั้นการอภิปรายร่วมกันทั้งชั้นเรียนและเปรียบเทียบ </w:t>
      </w:r>
      <w:r w:rsidR="002740B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8338E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4</w:t>
      </w:r>
      <w:r w:rsidR="008338E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="00B24B1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ขั้นการสรุปโดยการเชื่อมโยงแนวคิดของนักเรียนที่เกิดขึ้นในชั้นเรียน </w:t>
      </w:r>
      <w:r w:rsidR="002740B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2740B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F9687F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การจัดการเรียนรู้ด้วยวิธีการศึกษาชั้นเรียนและวิธีการแบบเปิด </w:t>
      </w:r>
      <w:r w:rsidR="002D485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หากมีการบูร</w:t>
      </w:r>
      <w:proofErr w:type="spellStart"/>
      <w:r w:rsidR="002D485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ณา</w:t>
      </w:r>
      <w:proofErr w:type="spellEnd"/>
      <w:r w:rsidR="002D485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การกับ</w:t>
      </w:r>
      <w:r w:rsidR="00934975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ทักษะการคิด จะ</w:t>
      </w:r>
      <w:r w:rsidR="002D485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ช่วยส่งเสริม</w:t>
      </w:r>
      <w:r w:rsidR="00934975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ให้เกิดการเรียนรู้ที่</w:t>
      </w:r>
      <w:r w:rsidR="00F9687F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มีประสิทธิภาพมากยิ่งขึ้น</w:t>
      </w:r>
    </w:p>
    <w:p w:rsidR="00D24A10" w:rsidRPr="00570AD5" w:rsidRDefault="00B24B1E" w:rsidP="003B1527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ทักษะการคิด</w:t>
      </w:r>
      <w:r w:rsidR="00961EF4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(Thinking Skills)</w:t>
      </w:r>
      <w:r w:rsidR="00516968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br/>
      </w:r>
      <w:r w:rsidR="00516968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ทิศนา</w:t>
      </w:r>
      <w:r w:rsidR="008338E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แขมมณี</w:t>
      </w:r>
      <w:r w:rsidR="008338E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 w:rsidR="008338E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(2544)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่าวว่าทักษะคิดเป็นคำที่แสดงพฤติกรรมการคิดที่มีลักษณะเป็นรูปธรรมเพียงพอที่ช่วยให้มองเห็นพฤติกรรมการกระทำที่ชัดเจนของความคิดนั้นๆ</w:t>
      </w:r>
      <w:r w:rsidR="008338E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เช่น</w:t>
      </w:r>
      <w:r w:rsidR="008338E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การสังเกต</w:t>
      </w:r>
      <w:r w:rsidR="005A0F5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การมองดู</w:t>
      </w:r>
      <w:r w:rsidR="005A0F5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สัมผัสด้วยประสาทสัมผัสทั้ง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5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การเปรียบเทียบของตั้งแต่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อย่างขึ้นไป</w:t>
      </w:r>
      <w:r w:rsidR="005A0F5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กันการจัดหมวดหมู่</w:t>
      </w:r>
      <w:r w:rsidR="005A0F5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สิ่ง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ที่มีลักษณะเหมือนกันไว้ด้วยกัน</w:t>
      </w:r>
      <w:r w:rsidR="005A0F5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ซึ่งนิยมเรียกกันว่า</w:t>
      </w:r>
      <w:r w:rsidR="008338E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ทักษะคิด</w:t>
      </w:r>
      <w:r w:rsidR="008338E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ซึ่งแต่ละทักษะอาจมีความเป็นรูปธรรมมากน้อยแตกต่างกันได้</w:t>
      </w:r>
      <w:r w:rsidR="00063293"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proofErr w:type="spellStart"/>
      <w:r w:rsidR="00961EF4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เจมส์</w:t>
      </w:r>
      <w:proofErr w:type="spellEnd"/>
      <w:r w:rsidR="008338E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="00961EF4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เคล</w:t>
      </w:r>
      <w:proofErr w:type="spellEnd"/>
      <w:r w:rsidR="00961EF4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ลี </w:t>
      </w:r>
      <w:r w:rsidR="00961EF4" w:rsidRPr="00570AD5">
        <w:rPr>
          <w:rFonts w:ascii="TH SarabunPSK" w:hAnsi="TH SarabunPSK" w:cs="TH SarabunPSK"/>
          <w:color w:val="000000" w:themeColor="text1"/>
          <w:sz w:val="32"/>
          <w:szCs w:val="32"/>
        </w:rPr>
        <w:t>(James Kelly, 2</w:t>
      </w:r>
      <w:r w:rsidR="00F31927" w:rsidRPr="00570AD5">
        <w:rPr>
          <w:rFonts w:ascii="TH SarabunPSK" w:hAnsi="TH SarabunPSK" w:cs="TH SarabunPSK"/>
          <w:color w:val="000000" w:themeColor="text1"/>
          <w:sz w:val="32"/>
          <w:szCs w:val="32"/>
        </w:rPr>
        <w:t>001</w:t>
      </w:r>
      <w:r w:rsidR="00961EF4" w:rsidRPr="00570AD5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="00961EF4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ให้ความหมายว่า </w:t>
      </w:r>
      <w:r w:rsidR="00577F90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</w:t>
      </w:r>
      <w:r w:rsidR="00961EF4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กษะการคิดเป็นกิจกรรมทางจิตที่</w:t>
      </w:r>
      <w:r w:rsidR="00577F90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ใช้ในการประมวลผลข้อมูลเชื่</w:t>
      </w:r>
      <w:r w:rsidR="00961EF4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อมต่อตัดสินใจและสร้างแนวคิดใหม่</w:t>
      </w:r>
      <w:r w:rsidR="00577F90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ๆ </w:t>
      </w:r>
      <w:r w:rsidR="00961EF4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ผู้เรียน</w:t>
      </w:r>
      <w:r w:rsidR="00577F90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ช้ทักษะการคิดเมื่อพยายามทำความเข้าใจเกี่ยวกับประสบการณ์แก้ปัญหาตัดสินใจตัดสินใจตั้งคำถามวางแผนหรือจัดระเบียบข้อมูล</w:t>
      </w:r>
      <w:r w:rsidR="00063293"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proofErr w:type="spellStart"/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อุษณีย์</w:t>
      </w:r>
      <w:proofErr w:type="spellEnd"/>
      <w:r w:rsidR="008338E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โพธิ์สุข</w:t>
      </w:r>
      <w:r w:rsidR="008338E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 w:rsidR="008338E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(2544)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กล่าวว่า</w:t>
      </w:r>
      <w:r w:rsidR="005A0F5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ทักษะคิดหมายถึงความสามารถในการแสดงออกหรือแสดงพฤติกรรมของการใช้ความคิดอย่างชำนิชำนาญ</w:t>
      </w:r>
      <w:r w:rsidR="005A0F5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ซึ่งแต่ละคนจะมีทักษะคิดแตกต่างกันบางคนคิดได้เร็วถูกต้องเป็นขั้นเป็นตอน</w:t>
      </w:r>
      <w:r w:rsidR="005A0F5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บางคนคิดได้ช้า</w:t>
      </w:r>
      <w:r w:rsidR="005A0F5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ผิดพลาดสับสน</w:t>
      </w:r>
      <w:r w:rsidR="005A0F5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แต่อย่างไรทักษะคิดเป็นสิ่งที่สามารถพัฒนาและฝึกฝนได้</w:t>
      </w:r>
      <w:r w:rsidR="005A0F5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ทักษะคิด</w:t>
      </w:r>
      <w:r w:rsidR="00063293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ประกอบ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ด้วย</w:t>
      </w:r>
      <w:r w:rsidR="005A0F5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การมองการสังเกต</w:t>
      </w:r>
      <w:r w:rsidR="005A0F5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การเปรียบเทียบ</w:t>
      </w:r>
      <w:r w:rsidR="005A0F5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การจำแนก</w:t>
      </w:r>
      <w:r w:rsidR="005A0F5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การขยายความ</w:t>
      </w:r>
      <w:r w:rsidR="005A0F5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การแปลความ</w:t>
      </w:r>
      <w:r w:rsidR="005A0F5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การสรุปความ</w:t>
      </w:r>
      <w:r w:rsidR="00063293"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จากนิยาม</w:t>
      </w:r>
      <w:r w:rsidR="005A0F5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ดังกล่าว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สามารถสรุปได้ว่า</w:t>
      </w:r>
      <w:r w:rsidR="005A0F5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ทักษะคิดหมายถึงความสามารถของการคิดลักษณะต่างๆ</w:t>
      </w:r>
      <w:r w:rsidR="008338E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ซึ่งมี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องค์ประกอบของกระบวนการคิดที่สลับซับซ้อน</w:t>
      </w:r>
      <w:r w:rsidR="005A0F5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โดยแต่ละคนจะมีทักษะคิดแตกต่างกันแต่สามารถพัฒนาและฝึกฝนได้</w:t>
      </w:r>
      <w:r w:rsidR="00063293"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A0F5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มาตรฐานข้อที่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4 </w:t>
      </w:r>
      <w:r w:rsidR="005A0F5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การประเมินสถานศึกษา</w:t>
      </w:r>
      <w:r w:rsidR="008338E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ของ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สำนักงานรับรองมาตรฐานการศึกษา </w:t>
      </w:r>
      <w:r w:rsidR="008338E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ให้ความหมายของ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ทักษะการคิด</w:t>
      </w:r>
      <w:r w:rsidR="008338E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ว่า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หมายถึง</w:t>
      </w:r>
      <w:r w:rsidR="008338E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ความสามารถในการคิดวิเคราะห์</w:t>
      </w:r>
      <w:r w:rsidR="005A0F5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สังเคราะห์</w:t>
      </w:r>
      <w:r w:rsidR="005A0F5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คิดอย่างมีวิจารณญาณ</w:t>
      </w:r>
      <w:r w:rsidR="005A0F5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และคิดสร้างสรรค์</w:t>
      </w:r>
      <w:r w:rsidR="008338E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ซึ่งมีองค์ประกอบของกระบวนการคิดที่สลับซับซ้อน</w:t>
      </w:r>
      <w:r w:rsidR="008338E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โดยแต่ละคนจะมีทักษะการคิดที่แตกต่างกันแต่สามารถพัฒนาและฝึกฝนให้มีความสามารถมากยิ่งขึ้นได้</w:t>
      </w:r>
      <w:r w:rsidR="00063293"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5A0F5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สอดคล้องกับ</w:t>
      </w:r>
      <w:r w:rsidR="00F474F6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ทิศนา แขมมณี</w:t>
      </w:r>
      <w:r w:rsidR="00023F0E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 w:rsidR="00023F0E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</w:t>
      </w:r>
      <w:r w:rsidR="00BF1391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(2549</w:t>
      </w:r>
      <w:r w:rsidR="00BF1391" w:rsidRPr="00570AD5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="00023F0E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F1391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นำเสนอรูปแบบเสริมสร้างทักษะการคิดขั้นสูง</w:t>
      </w:r>
      <w:r w:rsidR="00BF1391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ประกอบด้วย 1) การคิดวิเคราะห์ 2) การคิดสังเคราะห์ 3) การคิดสร้างสรรค์ และ 4) การคิดอย่างมีวิจารณญาณ </w:t>
      </w:r>
      <w:r w:rsidR="001E413D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ซึ่งผู้เขียนนำตัวบ่งชี้ของทักษะการคิด</w:t>
      </w:r>
      <w:r w:rsidR="005A0F5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ดังกล่าวม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าสร้างแบบบันทึกการคิดของผู้เรียน</w:t>
      </w:r>
      <w:r w:rsidR="000F19C6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ในระหว่างการจัดการเรียนรู้ ดังนี้</w:t>
      </w:r>
      <w:r w:rsidR="00063293"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780F6B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1. ทักษะการคิดวิเคราะห์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มีตัวบ่งชี้ ได้แก่ 1)</w:t>
      </w:r>
      <w:r w:rsidR="00381D9E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สามารถระบุวัตถุประสงค์ในการวิเคราะห์</w:t>
      </w:r>
      <w:r w:rsidR="00381D9E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2) สามารถจัดระบบข้อมูล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เรื่อง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สิ่งที่วิเคราะห์</w:t>
      </w:r>
      <w:r w:rsidR="00381D9E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3)</w:t>
      </w:r>
      <w:r w:rsidR="00381D9E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สามารถกำหนดเกณฑ์ในการวิเคราะห์</w:t>
      </w:r>
      <w:r w:rsidR="00381D9E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4) สามารถแยกแยะข้อมูลได้ตามเกณฑ์และระบุองค์ประกอบของสิ่งที่วิเคราะห์</w:t>
      </w:r>
      <w:r w:rsidR="00381D9E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5)</w:t>
      </w:r>
      <w:r w:rsidR="00381D9E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สามารถอธิบายความสัมพันธ์ระหว่างองค์ประกอบต่างๆของสิ่งที่วิเคราะห์</w:t>
      </w:r>
      <w:r w:rsidR="005A0F5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6)สามารถนำเสนอผลการวิเคราะห์</w:t>
      </w:r>
      <w:r w:rsidR="00381D9E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 7)</w:t>
      </w:r>
      <w:r w:rsidR="00381D9E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สามารถนำผลการวิเคราะห์มาใช้ในการตอบคำถามตามวัตถุประสงค์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063293"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780F6B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2.</w:t>
      </w:r>
      <w:r w:rsidR="00381D9E" w:rsidRPr="00570AD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780F6B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ทักษะการคิดสังเคราะห์</w:t>
      </w:r>
      <w:r w:rsidR="00381D9E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มีตัวบ่งชี้ ได้แก่</w:t>
      </w:r>
      <w:r w:rsidR="005A0F5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1)</w:t>
      </w:r>
      <w:r w:rsidR="00381D9E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F19C6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สามารถกำหนดวัตถุ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ประสงค์ของสิ่งใหม่ที่ต้องการสร้าง</w:t>
      </w:r>
      <w:r w:rsidR="005A0F5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2)</w:t>
      </w:r>
      <w:r w:rsidR="00381D9E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สามารถวิเคราะห์ข้อมูลที่เกี่ยวข้อง 3)</w:t>
      </w:r>
      <w:r w:rsidR="00381D9E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สามารถเลือกข้อมูลที่จะเป็นประโยชน์ต่อการสร้างสิ่งใหม่ให้ได้ตามวัตถุประสงค์</w:t>
      </w:r>
      <w:r w:rsidR="00381D9E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4)</w:t>
      </w:r>
      <w:r w:rsidR="00381D9E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สามารถจัดทำกรอบแนวคิดในการสร้างสิ่งใหม่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5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) สามารถสร้างสิ่งใหม่ให้ได้ตามวัตถุประสงค์ที่ตั้งไว้</w:t>
      </w:r>
      <w:r w:rsidR="00381D9E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 6) สามารถนำเสนอและอธิบายสิ่งใหม่ที่สร้างขึ้นให้ผู้อื่นเข้าใจและเห็นถึงลักษณะ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เอกลักษณ์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คุณสมบัติเฉพาะของสิ่งนั้น</w:t>
      </w:r>
      <w:r w:rsidR="003B1527"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780F6B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3</w:t>
      </w:r>
      <w:r w:rsidR="00780F6B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.</w:t>
      </w:r>
      <w:r w:rsidR="00381D9E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780F6B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ทักษะการคิดสร้างสรรค์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มีตัวบ่งชี้ ได้แก่ 1)</w:t>
      </w:r>
      <w:r w:rsidR="00D63AFB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สามารถกำหนดเป้าหมายในการคิดสร้างสรรค์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2)</w:t>
      </w:r>
      <w:r w:rsidR="00D63AFB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สามารถประมวล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ทบทวนความรู้หรือข้อมูลที่เกี่ยวข้องกับเรื่องที่คิดหรือสามารถจินตนาการความคิดแปลกใหม่</w:t>
      </w:r>
      <w:r w:rsidR="00D63AFB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3)</w:t>
      </w:r>
      <w:r w:rsidR="00D63AFB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สามารถใช้เทคนิคต่างๆในการขยายขอบเขตความคิดเดิมๆ</w:t>
      </w:r>
      <w:r w:rsidR="005A0F5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จนได้ความคิดหลากหลายที่จะนำไปใช้ในการสร้างสิ่งใหม่</w:t>
      </w:r>
      <w:r w:rsidR="00BE18DF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4)</w:t>
      </w:r>
      <w:r w:rsidR="00BE18DF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สามารถประเมินและคัดเลือกความคิดเพื่อนำไปใช้ในการสร้างสิ่งใหม่</w:t>
      </w:r>
      <w:r w:rsidR="00D63AFB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5)</w:t>
      </w:r>
      <w:r w:rsidR="00D63AFB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สามารถสร้างสิ่งใหม่ที่เป็นความคิดต้นแบบ</w:t>
      </w:r>
      <w:r w:rsidR="00D24A10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สามารถใช้การได้และได้ผลดีกว่าของเดิม</w:t>
      </w:r>
      <w:r w:rsidR="00D63AFB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 6)</w:t>
      </w:r>
      <w:r w:rsidR="00D63AFB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80F6B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สามารถนำเสนอและอธิบายสิ่งใหม่ที่สร้างขึ้น</w:t>
      </w:r>
      <w:r w:rsidR="003B1527"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D24A10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4. </w:t>
      </w:r>
      <w:r w:rsidR="00D24A10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ทักษะการคิดอย่างมีวิจารณญาณ</w:t>
      </w:r>
      <w:r w:rsidR="00D24A10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มีตัวบ่งชี้ ได้แก่ 1)</w:t>
      </w:r>
      <w:r w:rsidR="00D63AFB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24A10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สามารถระบุประเด็นที่คิด</w:t>
      </w:r>
      <w:r w:rsidR="00D63AFB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24A10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2)</w:t>
      </w:r>
      <w:r w:rsidR="00D63AFB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24A10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ประมวลข้อมูลทั้งทางด้านข้อเท็จจริงข้อโต้แย้งและความคิดเห็นที่เกี่ยวข้องกับประเด็นที่คิดทั้งทางกว้างลึกและไกล</w:t>
      </w:r>
      <w:r w:rsidR="00D63AFB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24A10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3) สามารถวิเคราะห์ข้อมูลและเลือกข้อมูลที่จะนำมาใช้ในการหาคำตอบ</w:t>
      </w:r>
      <w:r w:rsidR="00D63AFB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24A10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4)</w:t>
      </w:r>
      <w:r w:rsidR="00D63AFB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24A10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สามารถประเมินข้อมูล</w:t>
      </w:r>
      <w:r w:rsidR="00D24A10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ที่ใช้ในการคิดตามเกณฑ์ที่กำหนด</w:t>
      </w:r>
      <w:r w:rsidR="00D63AFB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24A10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5)</w:t>
      </w:r>
      <w:r w:rsidR="00D63AFB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24A10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สามารถพิจารณาข้อมูลข้อโต้แย้งและความคิดเห็นตามหลักเหตุผล</w:t>
      </w:r>
      <w:r w:rsidR="00D63AFB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24A10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6)</w:t>
      </w:r>
      <w:r w:rsidR="00D63AFB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24A10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สามารถระบุทางเลือก</w:t>
      </w:r>
      <w:r w:rsidR="00D24A10" w:rsidRPr="00570AD5"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r w:rsidR="00D24A10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คำตอบที่มีความสมเหตุสมผล</w:t>
      </w:r>
      <w:r w:rsidR="00D63AFB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24A10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 7)</w:t>
      </w:r>
      <w:r w:rsidR="00D63AFB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24A10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สามารถประเมินทางเลือกและเลือกทางเลือก</w:t>
      </w:r>
      <w:r w:rsidR="00D24A10" w:rsidRPr="00570AD5"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r w:rsidR="00D24A10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คำตอบที่เหมาะสมที่สุด</w:t>
      </w:r>
    </w:p>
    <w:p w:rsidR="00F152E5" w:rsidRPr="00570AD5" w:rsidRDefault="000F19C6" w:rsidP="00B24B1E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แนวทาง</w:t>
      </w:r>
      <w:r w:rsidR="001E413D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การจัดการเรียนรู้โดยการบูร</w:t>
      </w:r>
      <w:proofErr w:type="spellStart"/>
      <w:r w:rsidR="001E413D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ณา</w:t>
      </w:r>
      <w:proofErr w:type="spellEnd"/>
      <w:r w:rsidR="001E413D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การการศึกษาชั้นเรียน</w:t>
      </w:r>
      <w:r w:rsidR="00BE18DF" w:rsidRPr="00570AD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1E413D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การสอนวิธีเปิดและทักษะการคิด</w:t>
      </w:r>
      <w:r w:rsidR="003B1527" w:rsidRPr="00570AD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(</w:t>
      </w:r>
      <w:r w:rsidR="003B1527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ALOT)</w:t>
      </w:r>
      <w:r w:rsidR="003B1527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</w:r>
      <w:r w:rsidR="00564C6C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เรื่อง “เศรษฐกิจพอเพียง”</w:t>
      </w:r>
      <w:r w:rsidR="003B1527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br/>
      </w:r>
      <w:r w:rsidR="001D7A82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การจัดการเรียนรู้เรื่อง เศรษฐกิจพอเพียง ใน</w:t>
      </w:r>
      <w:r w:rsidR="00F11A3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หลักสูตรสังคมศึกษา </w:t>
      </w:r>
      <w:r w:rsidR="001D7A82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ระดับประถมศึกษาปีที่ 5 </w:t>
      </w:r>
      <w:r w:rsidR="00772D40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(สำนักวิชาการและมาตรฐานการศึกษา, 2551)</w:t>
      </w:r>
      <w:r w:rsidR="00D16D22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D16D22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1D7A82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มาตรฐาน ที่ ส 3.1 </w:t>
      </w:r>
      <w:r w:rsidR="00D16D22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เข้าใจและสามารถบริหารจัดการทรัพยากรในการผลิตและการบริโภค การใช้ทรัพยากรที่มีอยู่อย่างจำกัดได้อย่างมีประสิทธิภาพและคุ้มค่า รวมทั้งเข้าใจหลักการของเศรษฐกิจพอเพียง</w:t>
      </w:r>
      <w:r w:rsidR="00CA7AAA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16D22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เพื่อการดำรงชีวิตอย่างมีดุลยภาพ</w:t>
      </w:r>
      <w:r w:rsidR="003B1527"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1D7A82" w:rsidRPr="00570AD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1D7A82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ตัวชี้วัด 2 ประยุกต์ใช้แนวคิดของปรัชญาของเศรษฐกิจพอเพียงในการทำกิจกรรมต่างๆ ในครอบครัว โรงเรียนและชุมชน</w:t>
      </w:r>
      <w:r w:rsidR="001D7A82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1D7A82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สาระการเรียนรู้แกนกลาง </w:t>
      </w:r>
      <w:r w:rsidR="001D7A82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1D7A82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- หลักการของเศรษฐกิจพอเพียง</w:t>
      </w:r>
      <w:r w:rsidR="001D7A82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1D7A82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- การประยุกต์ใช้ปรัชญาของเศรษฐกิจพอเพียงในกิจกรรมต่างๆ ในครอบครัวโร</w:t>
      </w:r>
      <w:r w:rsidR="00F11A3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งเรียนและชุมชน เช่น การประหยัดพลั</w:t>
      </w:r>
      <w:r w:rsidR="001D7A82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งงานและค่าใช้จ่ายในบ้าน โรงเรียน การวางแผน การผลิตสินค้าและบริการ เพื่อลดความสูญเสียทุกประเภท การใช้ภูมิปัญญาท้องถิ่น</w:t>
      </w:r>
      <w:r w:rsidR="001D7A82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1D7A82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- ตัวอย่างการผลิตสินค้าและบริการในชุมชน เช่น หนึ่งตำบาลหนึ่งผลิต</w:t>
      </w:r>
      <w:r w:rsidR="0005070D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ภัณฑ์ </w:t>
      </w:r>
      <w:r w:rsidR="0005070D" w:rsidRPr="00570AD5">
        <w:rPr>
          <w:rFonts w:ascii="TH SarabunPSK" w:hAnsi="TH SarabunPSK" w:cs="TH SarabunPSK"/>
          <w:color w:val="000000" w:themeColor="text1"/>
          <w:sz w:val="32"/>
          <w:szCs w:val="32"/>
        </w:rPr>
        <w:t>(OTOP)</w:t>
      </w:r>
      <w:r w:rsidR="00CA7AAA"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CA7AAA" w:rsidRPr="00570AD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1B621A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การดำเนินการ</w:t>
      </w:r>
      <w:r w:rsidR="00CA7AAA" w:rsidRPr="00570AD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  <w:t xml:space="preserve"> </w:t>
      </w:r>
      <w:r w:rsidR="00CA7AAA" w:rsidRPr="00570AD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3373FF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1. การศึกษาบทเรียน</w:t>
      </w:r>
      <w:r w:rsidR="001B621A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</w:r>
      <w:r w:rsidR="001B621A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CA7AAA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</w:t>
      </w:r>
      <w:r w:rsidR="001B621A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1.</w:t>
      </w:r>
      <w:r w:rsidR="0006058E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="006201A9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1B621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การกำหนดเป้าหมายและการวางแผนการจัดการเรียนรู้</w:t>
      </w:r>
      <w:r w:rsidR="001B621A" w:rsidRPr="00570AD5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="001B621A"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1B621A" w:rsidRPr="00570AD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B33F3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ในขั้นตอนนี้กลุ่ม</w:t>
      </w:r>
      <w:r w:rsidR="001B621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 (สมมติว่ามีครู 5 คน)</w:t>
      </w:r>
      <w:r w:rsidR="00CA7AAA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41D2D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และผู้บริหาร</w:t>
      </w:r>
      <w:r w:rsidR="001B621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ร่วมกันกำหนดเป้าหมายและสร้างแผนการจัดการเรียนรู้</w:t>
      </w:r>
      <w:r w:rsidR="00564C6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</w:t>
      </w:r>
      <w:r w:rsidR="001B621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พัฒนาผู้เรียน</w:t>
      </w:r>
      <w:r w:rsidR="00564C6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เรื่อง เศรษฐกิจพอเพียง</w:t>
      </w:r>
      <w:r w:rsidR="00772D40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ชั้นประถมศึกษาปีที่ 5</w:t>
      </w:r>
      <w:r w:rsidR="00CA7AAA"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  <w:t xml:space="preserve"> </w:t>
      </w:r>
      <w:r w:rsidR="00CA7AAA" w:rsidRPr="00570AD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CA7AAA" w:rsidRPr="00570AD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64C6C" w:rsidRPr="00570AD5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06058E" w:rsidRPr="00570AD5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="00336995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6058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สาระแกนกลาง เรื่อง</w:t>
      </w:r>
      <w:r w:rsidR="00564C6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เศรษฐกิจพอเพียงแบ่งเนื้อหาออกเป็น </w:t>
      </w:r>
      <w:r w:rsidR="00772D40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  <w:r w:rsidR="00564C6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เรื่องดังนี้</w:t>
      </w:r>
      <w:r w:rsidR="00564C6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564C6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64C6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A7AAA" w:rsidRPr="00570AD5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:cs/>
        </w:rPr>
        <w:t xml:space="preserve">    </w:t>
      </w:r>
      <w:r w:rsidR="00BE18DF" w:rsidRPr="00570AD5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:cs/>
        </w:rPr>
        <w:t xml:space="preserve">  </w:t>
      </w:r>
      <w:r w:rsidR="0006058E" w:rsidRPr="00570AD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 xml:space="preserve">- </w:t>
      </w:r>
      <w:r w:rsidR="0006058E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หลักการของเศรษฐกิจพอเพียง</w:t>
      </w:r>
      <w:r w:rsidR="00BE18DF"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br/>
      </w:r>
      <w:r w:rsidR="0006058E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="0006058E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  <w:t xml:space="preserve">   </w:t>
      </w:r>
      <w:r w:rsidR="00BE18DF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  </w:t>
      </w:r>
      <w:r w:rsidR="0006058E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- การประยุกต์ใช้ปรัชญาของเศรษฐกิจพอเพียงในกิจกรรมต่างๆ ในครอบครัว โรงเรียนและชุมชน</w:t>
      </w:r>
      <w:r w:rsidR="00BE18DF"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br/>
        <w:t xml:space="preserve"> </w:t>
      </w:r>
      <w:r w:rsidR="00BE18DF"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ab/>
      </w:r>
      <w:r w:rsidR="00BE18DF"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ab/>
        <w:t xml:space="preserve">  </w:t>
      </w:r>
      <w:r w:rsidR="0006058E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    - ตัวอย่างการผลิตสินค้าและบริการในชุมชน เช่น หนึ่งตำบลหนึ่งผลิตภัณฑ์</w:t>
      </w:r>
      <w:r w:rsidR="00BE18DF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="00BE18DF" w:rsidRPr="00570AD5">
        <w:rPr>
          <w:rFonts w:ascii="TH SarabunPSK" w:hAnsi="TH SarabunPSK" w:cs="TH SarabunPSK"/>
          <w:color w:val="000000" w:themeColor="text1"/>
          <w:sz w:val="32"/>
          <w:szCs w:val="32"/>
        </w:rPr>
        <w:t>(OTOP)</w:t>
      </w:r>
      <w:r w:rsidR="0006058E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br/>
      </w:r>
      <w:r w:rsidR="0006058E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="0006058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2) </w:t>
      </w:r>
      <w:r w:rsidR="00D41D2D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</w:t>
      </w:r>
      <w:r w:rsidR="0006058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ขียนแผนการจัดการเรียนรู้ </w:t>
      </w:r>
      <w:r w:rsidR="00BE18DF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ตามเนื้อหา 5 เรื่องย่อย </w:t>
      </w:r>
      <w:r w:rsidR="0006058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 1 แผน </w:t>
      </w:r>
      <w:r w:rsidR="00BB7863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ใ</w:t>
      </w:r>
      <w:r w:rsidR="0006058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ช้เวลาจัดการ</w:t>
      </w:r>
      <w:r w:rsidR="0006058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เรียนรู้</w:t>
      </w:r>
      <w:r w:rsidR="00CA7AAA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เรื่องละ</w:t>
      </w:r>
      <w:r w:rsidR="00336995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1 คาบ รวม</w:t>
      </w:r>
      <w:r w:rsidR="0006058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 5 คาบ</w:t>
      </w:r>
      <w:r w:rsidR="00D41D2D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D41D2D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06058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3) </w:t>
      </w:r>
      <w:r w:rsidR="00D41D2D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ทำแบบสังเกตการสอน แบบบันทึกการสอน/พฤติกรรมของผู้เรียนและแบบบันทึกทักษะการคิด (โดยใช้ตัวบ่งชี้ของทิศนา แขมมณี</w:t>
      </w:r>
      <w:r w:rsidR="0006058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เป็นเกณฑ์</w:t>
      </w:r>
      <w:r w:rsidR="00D41D2D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="00BE18DF"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  <w:t xml:space="preserve"> </w:t>
      </w:r>
      <w:r w:rsidR="0006058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1.2 </w:t>
      </w:r>
      <w:r w:rsidR="001B621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การนำแผนการจัดการเรียนรู้ไปใช้และการสังเกตการสอน</w:t>
      </w:r>
      <w:r w:rsidR="001B621A" w:rsidRPr="00570AD5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="0006058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ในขั้</w:t>
      </w:r>
      <w:r w:rsidR="00D41D2D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นตอนนี้</w:t>
      </w:r>
      <w:r w:rsidR="0006058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กลุ่ม</w:t>
      </w:r>
      <w:r w:rsidR="00D41D2D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ครูต้องให้ความสนใจเป็นพิเศษ</w:t>
      </w:r>
      <w:r w:rsidR="00336995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</w:t>
      </w:r>
      <w:r w:rsidR="00BB7863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การตอบคำถามของผู้เรียนและวิธีการสร้างความรู้ด้วยตนเอง</w:t>
      </w:r>
      <w:r w:rsidR="002E1D24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อาจจะใช้เครื่องบันทึกเสียงในขณะที่นักเรียนคิดแก้ปัญหา เครื่องบันทึกวีดีทัศน์สำหรับบันทึกกิจกรรมการเรียนรู้และการแก้ปัญหาของนักเรียน และการบันทึกภาพนิ่งในเหตุการณ์ที่มีพฤติกรรมที่น่าสนใจ </w:t>
      </w:r>
      <w:r w:rsidR="00CE1A18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(อนุพร วิชามล และคณะ </w:t>
      </w:r>
      <w:r w:rsidR="00CE1A18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2561) </w:t>
      </w:r>
      <w:r w:rsidR="00D41D2D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เพื่อนำข้อมูลทั้งหมดมาใช้ในการปรับปรุงการจัดการเรียนรู้ให้ดียิ่งขึ้นต่อไป</w:t>
      </w:r>
      <w:r w:rsidR="001B621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CE1A18" w:rsidRPr="00570AD5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="00CE1A18" w:rsidRPr="00570AD5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  1.3 </w:t>
      </w:r>
      <w:r w:rsidR="001B621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การสะท้อนผล</w:t>
      </w:r>
      <w:r w:rsidR="001B621A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 w:rsidR="00BB7863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ซึ่งแบ่งออกเป็น 2 ส่วน ดังนี้</w:t>
      </w:r>
      <w:r w:rsidR="00BB7863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3373FF" w:rsidRPr="00570AD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CE1A18" w:rsidRPr="00570AD5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1) </w:t>
      </w:r>
      <w:r w:rsidR="003373FF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ครูผู้สอน เป็นคนอภิปรายหรือสะท้อนผลคนแรก</w:t>
      </w:r>
      <w:r w:rsidR="00336995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E18DF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ในประเด็น</w:t>
      </w:r>
      <w:r w:rsidR="00336995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F5FC2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</w:t>
      </w:r>
      <w:r w:rsidR="003373FF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จัดการเรียนรู้ได้บรรลุตามแผนการจัดการเรียนรู้เพียงใด</w:t>
      </w:r>
      <w:r w:rsidR="00336995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</w:t>
      </w:r>
      <w:r w:rsidR="003373FF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ควรพัฒนาการสอนของตนเองอย่างไร </w:t>
      </w:r>
      <w:r w:rsidR="00336995"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BB7863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E1A18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2) กลุ่มครู</w:t>
      </w:r>
      <w:r w:rsidR="00BB7863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</w:t>
      </w:r>
      <w:r w:rsidR="00CE1A18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สังเกตการณ์</w:t>
      </w:r>
      <w:r w:rsidR="00BB7863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สอน</w:t>
      </w:r>
      <w:r w:rsidR="00CE1A18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และผู้บริหาร </w:t>
      </w:r>
      <w:r w:rsidR="003373FF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ร่วมกันอภิปรายบทเรียนและสรุปผลที่เกิดขึ้นจากการศึกษาบทเรียน</w:t>
      </w:r>
      <w:r w:rsidR="00336995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E18DF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เช่น </w:t>
      </w:r>
      <w:r w:rsidR="001B621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อภิปรายเกี่ยวกับการสอน</w:t>
      </w:r>
      <w:r w:rsidR="00BB7863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ของครูในขั้นตอนต่างๆ</w:t>
      </w:r>
      <w:r w:rsidR="00336995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B621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การแลกเปลี่ยนและวิเคราะห์เกี่ยวกับการเรียนรู้ของผู้เรียนร่วมกัน </w:t>
      </w:r>
      <w:r w:rsidR="00BB7863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นักเรียนบรรลุ</w:t>
      </w:r>
      <w:r w:rsidR="001B621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เป้าหมาย</w:t>
      </w:r>
      <w:r w:rsidR="00BB7863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ในการจัดการเรียนรู้เรื่องเศรษฐกิจพอเพียงหรือไม่ เพียงใด</w:t>
      </w:r>
      <w:r w:rsidR="00336995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36995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BB7863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เกิดการพัฒนาผู้เรียน</w:t>
      </w:r>
      <w:r w:rsidR="00336995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ในประเด็นของการสร้างองค์ความรู้</w:t>
      </w:r>
      <w:r w:rsidR="00BB7863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และทักษะการคิด</w:t>
      </w:r>
      <w:r w:rsidR="00BB7863"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3373FF" w:rsidRPr="00570AD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3373FF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หลังจากการสะท้อนผล ต้อง</w:t>
      </w:r>
      <w:r w:rsidR="001B621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เขียนรายงานสรุปผลประกอบด้วยแผนการจัดการเรียนรู้</w:t>
      </w:r>
      <w:r w:rsidR="001B621A" w:rsidRPr="00570AD5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="001B621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ข้อมูลของผู้เรียนและบันทึกการเรียนรู้ของครูเพื่อสะท้อนผลว่าครูได้เรียนรู้อะไร แล้วนำไปปรับแผนการจัดการเรียนรู้เพื่อใช้ในปีการศึกษาต่อไป</w:t>
      </w:r>
      <w:r w:rsidR="001B621A" w:rsidRPr="00570AD5">
        <w:rPr>
          <w:rFonts w:ascii="TH SarabunPSK" w:hAnsi="TH SarabunPSK" w:cs="TH SarabunPSK"/>
          <w:color w:val="000000" w:themeColor="text1"/>
          <w:sz w:val="32"/>
          <w:szCs w:val="32"/>
        </w:rPr>
        <w:t>  </w:t>
      </w:r>
      <w:r w:rsidR="00BE18DF"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3373FF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2. การจัดการเรียนรู้</w:t>
      </w:r>
      <w:r w:rsidR="006201A9" w:rsidRPr="00570AD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โดยการบูร</w:t>
      </w:r>
      <w:proofErr w:type="spellStart"/>
      <w:r w:rsidR="006201A9" w:rsidRPr="00570AD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ณา</w:t>
      </w:r>
      <w:proofErr w:type="spellEnd"/>
      <w:r w:rsidR="006201A9" w:rsidRPr="00570AD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</w:t>
      </w:r>
      <w:r w:rsidR="003373FF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วิธีแบบเปิด</w:t>
      </w:r>
      <w:r w:rsidR="006201A9" w:rsidRPr="00570AD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และทักษะการคิด</w:t>
      </w:r>
      <w:r w:rsidR="00336995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br/>
        <w:t xml:space="preserve"> </w:t>
      </w:r>
      <w:r w:rsidR="00336995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3373FF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ครูผู้สอนต้องดำเนินการตามขั้นตอนของวิธีแบบเปิด 4 ขั้นตอน ดังนี้</w:t>
      </w:r>
      <w:r w:rsidR="00F82E7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1B621A" w:rsidRPr="00570AD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3373FF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2.1 </w:t>
      </w:r>
      <w:r w:rsidR="001B621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ขั้นนำเสนอปัญหาปลายเปิด </w:t>
      </w:r>
      <w:r w:rsidR="003373FF"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3373FF" w:rsidRPr="00570AD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3373FF" w:rsidRPr="00570AD5">
        <w:rPr>
          <w:rFonts w:ascii="TH SarabunPSK" w:hAnsi="TH SarabunPSK" w:cs="TH SarabunPSK"/>
          <w:color w:val="000000" w:themeColor="text1"/>
          <w:sz w:val="32"/>
          <w:szCs w:val="32"/>
        </w:rPr>
        <w:tab/>
        <w:t>1</w:t>
      </w:r>
      <w:r w:rsidR="003373FF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นำเสนอปัญหา ตามเนื้อหาที่ต้องการให้ผู้เรียนเกิดการเรียนรู้ </w:t>
      </w:r>
      <w:r w:rsidR="00B60EE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โดยใช้ปัญหาปลายเปิด</w:t>
      </w:r>
      <w:r w:rsidR="00DF5FC2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373FF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เช่น</w:t>
      </w:r>
      <w:r w:rsidR="00047E1C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</w:t>
      </w:r>
      <w:r w:rsidR="00047E1C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047E1C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</w:t>
      </w:r>
      <w:r w:rsidR="003373FF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- นักเรียนรู้จักปรัชญาของเศรษฐกิจพอเพียง</w:t>
      </w:r>
      <w:r w:rsidR="00F82E7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</w:t>
      </w:r>
      <w:r w:rsidR="000C12E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อย่างไร</w:t>
      </w:r>
      <w:r w:rsidR="000C12E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0C12E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0C12E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047E1C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="000C12E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- ผู้ที่คิดค้นหลักปรัชญา</w:t>
      </w:r>
      <w:r w:rsidR="00F152E5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เศรษฐกิจพอเพียงเป็นใคร หลักการเป็น</w:t>
      </w:r>
      <w:r w:rsidR="000C12E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อย่างไร</w:t>
      </w:r>
      <w:r w:rsidR="00BE18DF"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  <w:t xml:space="preserve"> </w:t>
      </w:r>
      <w:r w:rsidR="00BE18DF" w:rsidRPr="00570AD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BE18DF" w:rsidRPr="00570AD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047E1C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</w:t>
      </w:r>
      <w:r w:rsidR="00BE18DF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- </w:t>
      </w:r>
      <w:r w:rsidR="00BE18DF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ประโยชน์</w:t>
      </w:r>
      <w:r w:rsidR="00047E1C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</w:t>
      </w:r>
      <w:r w:rsidR="00047E1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หลักปรัชญาเศรษฐกิจพอเพียง</w:t>
      </w:r>
      <w:r w:rsidR="00047E1C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ที่แท้จริง คืออะไร</w:t>
      </w:r>
      <w:r w:rsidR="000C12EE"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0C12EE" w:rsidRPr="00570AD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0C12EE" w:rsidRPr="00570AD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047E1C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</w:t>
      </w:r>
      <w:r w:rsidR="000C12EE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- </w:t>
      </w:r>
      <w:r w:rsidR="000C12E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นักเรียนสามารถนำหลักปรัชญา</w:t>
      </w:r>
      <w:r w:rsidR="00B60EEC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เศร</w:t>
      </w:r>
      <w:r w:rsidR="00F152E5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ษฐกิจพอเพียงมาใช้ในชีวิตประจำวัน</w:t>
      </w:r>
      <w:r w:rsidR="00047E1C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ในเรื่องอะไรบ้าง</w:t>
      </w:r>
      <w:r w:rsidR="000C12EE"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0C12EE" w:rsidRPr="00570AD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0C12EE" w:rsidRPr="00570AD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047E1C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</w:t>
      </w:r>
      <w:r w:rsidR="000C12EE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- </w:t>
      </w:r>
      <w:r w:rsidR="00336995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ในชุมชนของนักเรียนมีวัตถุด</w:t>
      </w:r>
      <w:r w:rsidR="00336995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ิ</w:t>
      </w:r>
      <w:r w:rsidR="00F82E7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บ</w:t>
      </w:r>
      <w:r w:rsidR="00336995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ชนิด</w:t>
      </w:r>
      <w:r w:rsidR="00F82E7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ใดบ้างที่สามารถนำมาพัฒนาเป็นผลิตภัณฑ์</w:t>
      </w:r>
      <w:r w:rsidR="000C12E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0C12E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ab/>
      </w:r>
      <w:r w:rsidR="000C12E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047E1C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="000C12E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 </w:t>
      </w:r>
      <w:r w:rsidR="00F82E7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สินค้า</w:t>
      </w:r>
      <w:r w:rsidR="006201A9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หนึ่งตำบลหนึ่งผลิตภัณฑ์</w:t>
      </w:r>
      <w:r w:rsidR="00F82E7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ในชุมชนของนักเรียนมีอะไรบ้าง สามารถคิดผลิตภัณฑ์ใหม่ได้หรือไม่</w:t>
      </w:r>
      <w:r w:rsidR="000C12E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0C12E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0C12E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047E1C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="000C12E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 </w:t>
      </w:r>
      <w:r w:rsidR="00F82E7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นักเรียนสารมารถนำหลักปรัชญาของเศรษฐกิจพอเพียงไปใช้</w:t>
      </w:r>
      <w:r w:rsidR="00047E1C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กับกิจกรรมในครอบครัว</w:t>
      </w:r>
      <w:r w:rsidR="00F82E7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ได้อย่างไรบ้าง</w:t>
      </w:r>
      <w:r w:rsidR="000A3B62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0A3B62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A3B62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0A3B62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27032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="000A3B62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 กิจกรรมในบ้านของนักเรียนมีอะไรบ้างสอดคล้องกับหลักปรัชญาเศรษฐกิจพอเพียง</w:t>
      </w:r>
      <w:r w:rsidR="000C12E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0C12E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0C12E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2) ครูแบ่งกลุ่มผู้เรียนออกเป็น </w:t>
      </w:r>
      <w:r w:rsidR="001E79B2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4</w:t>
      </w:r>
      <w:r w:rsidR="000C12E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กลุ่ม</w:t>
      </w:r>
      <w:r w:rsidR="00047E1C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C12EE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แล้วแจก</w:t>
      </w:r>
      <w:r w:rsidR="001B621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ใบกิจกรรมให้ผู้เรียนปฏิบัติในชั้นเรียน</w:t>
      </w:r>
      <w:r w:rsidR="001B621A"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1B621A" w:rsidRPr="00570AD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0C12EE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2.2 </w:t>
      </w:r>
      <w:r w:rsidR="001B621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ขั้นการเรียนรู้ด้วยตนเองของผู้เรียน ผู้เรียนแต่ละ</w:t>
      </w:r>
      <w:r w:rsidR="00F82E7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กลุ่ม</w:t>
      </w:r>
      <w:r w:rsidR="001B621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ช่วยกันคิดหาวิธี</w:t>
      </w:r>
      <w:r w:rsidR="00F82E7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</w:t>
      </w:r>
      <w:r w:rsidR="001B621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ของแต่ละคนแล้วคุยกันในกลุ่มเพื่อหาข้อสรุปและเหตุผลที่ได้คำตอบมาเพราะอะไร มีวิธีการอย่างไร</w:t>
      </w:r>
      <w:r w:rsidR="000C12EE"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0C12EE" w:rsidRPr="00570AD5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  2.3 </w:t>
      </w:r>
      <w:r w:rsidR="001B621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ขั้นอภิปรายและเปรียบเทียบแนวคิดของผู้เรียนทั้งชั้นเรียน</w:t>
      </w:r>
      <w:r w:rsidR="00DF5FC2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B621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นำเสนอ</w:t>
      </w:r>
      <w:r w:rsidR="00DF5FC2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ผลงาน</w:t>
      </w:r>
      <w:r w:rsidR="001B621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หน้าชั้นเรียนเพื่อให้เพื่อนๆ ทราบถึงวิธีการคิด</w:t>
      </w:r>
      <w:r w:rsidR="00F82E7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เปรียบเทียบกันระหว่างกลุ่ม </w:t>
      </w:r>
      <w:r w:rsidR="001B621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แล้วครูจะร่วมอภิปรายเพื่อพัฒนาไปเป็นปัญหาใหม่สำหรับนำไปพัฒนาแผนการจัดการเรียนรู้ต่อไป</w:t>
      </w:r>
      <w:r w:rsidR="001B621A"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1B621A" w:rsidRPr="00570AD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0C12EE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2.4 </w:t>
      </w:r>
      <w:r w:rsidR="001B621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ั้นสรุปโดยเชื่อมโยงแนวคิดของผู้เรียนเป็นการสรุปบทเรียนร่วมกันโดยการเชื่อมโยงแนวคิดของผู้เรียนที่เกิดขึ้นในชั้นเรียนขั้นสุดท้ายของกิจกรรมครูและผู้เรียนผ่านกระบวนการเรียนรู้ร่วมกัน เพื่อหาข้อสรุปของบทเรียนที่มีความเหมือนและแตกต่างในการหาคำตอบของแต่ละกลุ่ม และสรุปเป็นแนวคิด</w:t>
      </w:r>
      <w:r w:rsidR="006201A9"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  <w:t xml:space="preserve"> </w:t>
      </w:r>
      <w:r w:rsidR="00F152E5" w:rsidRPr="00570AD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F152E5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ในระหว่า</w:t>
      </w:r>
      <w:r w:rsidR="00F82E7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ง</w:t>
      </w:r>
      <w:r w:rsidR="00F152E5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การจัดการเรียนรู้แบบวิธีเปิด </w:t>
      </w:r>
      <w:r w:rsidR="00F82E7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กลุ่มครูพร้อมกับผู้บริหารจะ</w:t>
      </w:r>
      <w:r w:rsidR="00F152E5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เข้ามาสังเกตการณ์สอน</w:t>
      </w:r>
      <w:r w:rsidR="00047E1C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ตามขั้นตอนของการศึกษาชั้นเรียน</w:t>
      </w:r>
      <w:r w:rsidR="00F152E5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จะ</w:t>
      </w:r>
      <w:r w:rsidR="00F82E7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ต้อง</w:t>
      </w:r>
      <w:r w:rsidR="00F152E5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บันทึกกิจการรมการเรีย</w:t>
      </w:r>
      <w:r w:rsidR="00F82E7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นรู้ การแก้ปัญหาของนักเรียน </w:t>
      </w:r>
      <w:r w:rsidR="00F152E5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ตรวจสอบการคิดของนัก</w:t>
      </w:r>
      <w:r w:rsidR="00F82E7A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เรียนตามตัวบ่งชี้ของทักษะการคิด</w:t>
      </w:r>
      <w:r w:rsidR="00F152E5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วิเคราะห์ การคิดสังเคราะห์ การคิดสร้างสรรค์และการคิดอย่างมีวิจารณญาณไปพร้อมๆ</w:t>
      </w:r>
      <w:r w:rsidR="006201A9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152E5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กันด้วย</w:t>
      </w:r>
      <w:r w:rsidR="00CF25DD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และต้องบันทึกเสียง บันทึกวีดีทัศน์ และถ่ายภาพนิ่งตามความเหมาะสม</w:t>
      </w:r>
    </w:p>
    <w:p w:rsidR="00BC6D69" w:rsidRPr="00570AD5" w:rsidRDefault="00BC6D69" w:rsidP="006201A9">
      <w:pPr>
        <w:spacing w:after="0" w:line="240" w:lineRule="auto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</w:pPr>
      <w:r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ตัวอย่างแผนการสอน</w:t>
      </w:r>
      <w:r w:rsidR="006201A9"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  <w:t xml:space="preserve">หน่วยการเรียนรู้ที่  </w:t>
      </w:r>
      <w:r w:rsidRPr="00570AD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t xml:space="preserve">10 </w:t>
      </w:r>
      <w:r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เศรษฐกิจพอเพียง</w:t>
      </w:r>
      <w:r w:rsidRPr="00570AD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 xml:space="preserve">     เวลา  5  คาบ</w:t>
      </w:r>
      <w:r w:rsidR="006201A9" w:rsidRPr="00570AD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br/>
      </w:r>
      <w:r w:rsidRPr="00570AD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>1.</w:t>
      </w:r>
      <w:r w:rsidR="006201A9" w:rsidRPr="00570AD5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>มาตรฐานการเรียนรู้/ตัวชี้วัด</w:t>
      </w:r>
      <w:r w:rsidRPr="00570AD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br/>
      </w:r>
      <w:r w:rsidRPr="00570AD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ส 3.1 ป.5/2</w:t>
      </w:r>
      <w:r w:rsidRPr="00570AD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ประยุกต์ใช้แนวคิดของปรัชญาของเศรษฐกิจพอเพียงในการทำกิจกรรมต่างๆ ในครอบครัว โรงเรียน และชุมชน</w:t>
      </w:r>
      <w:r w:rsidR="006201A9"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br/>
      </w:r>
      <w:r w:rsidRPr="00570AD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>2.</w:t>
      </w:r>
      <w:r w:rsidR="006201A9" w:rsidRPr="00570AD5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>สาระสำคัญ/ความคิดรวบยอด</w:t>
      </w:r>
    </w:p>
    <w:p w:rsidR="00BC6D69" w:rsidRPr="00570AD5" w:rsidRDefault="00BC6D69" w:rsidP="006201A9">
      <w:pPr>
        <w:tabs>
          <w:tab w:val="left" w:pos="284"/>
          <w:tab w:val="left" w:pos="709"/>
        </w:tabs>
        <w:spacing w:after="0" w:line="240" w:lineRule="auto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  <w:r w:rsidRPr="00570AD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tab/>
      </w:r>
      <w:r w:rsidRPr="00570AD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ปรัชญาของเศรษฐกิจพอเพียงมีหลักการสำคัญให้ประชาชนดำเนินชีวิตอยู่บนความพอประมาณ ความมีเหตุผล การมีภูมิคุ้มกันที่ดีในตัว เป็นแนวทางสำคัญในการทำกิจกรรมต่างๆ ในครอบครัว โรงเรียนและชุมชน </w:t>
      </w:r>
      <w:r w:rsidR="006201A9"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br/>
      </w:r>
      <w:r w:rsidRPr="00570AD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>3.</w:t>
      </w:r>
      <w:r w:rsidRPr="00570AD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ab/>
        <w:t>สาระการเรียนรู้</w:t>
      </w:r>
    </w:p>
    <w:p w:rsidR="00BC6D69" w:rsidRPr="00570AD5" w:rsidRDefault="00BC6D69" w:rsidP="00BC6D6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  <w:t>สาระการเรียนรู้แกนกลาง</w:t>
      </w:r>
    </w:p>
    <w:p w:rsidR="00BC6D69" w:rsidRPr="00570AD5" w:rsidRDefault="00BC6D69" w:rsidP="00BC6D6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  <w:r w:rsidRPr="00570AD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lastRenderedPageBreak/>
        <w:tab/>
      </w:r>
      <w:r w:rsidRPr="00570AD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ab/>
        <w:t xml:space="preserve">3.1 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หลักการของเศรษฐกิจพอเพียง</w:t>
      </w:r>
    </w:p>
    <w:p w:rsidR="002C7523" w:rsidRPr="00570AD5" w:rsidRDefault="00BC6D69" w:rsidP="00BC6D6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  <w:t>3.2 การประยุกต์ใช้ปรัชญาของเศรษฐกิจพอเพียงในกิจกรรมต่างๆ ในครอบครัว โรงเรียนและชุมชน</w:t>
      </w:r>
    </w:p>
    <w:p w:rsidR="00BC6D69" w:rsidRPr="00570AD5" w:rsidRDefault="00BC6D69" w:rsidP="00BC6D6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  <w:t xml:space="preserve">3.3 ตัวอย่างการผลิตสินค้าและบริการในชุมชน เช่น </w:t>
      </w:r>
      <w:r w:rsidR="006201A9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หนึ่งตำบลหนึ่งผลิตภัณฑ์หรือ</w:t>
      </w:r>
      <w:r w:rsidR="006201A9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="006201A9"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>(OTOP)</w:t>
      </w:r>
      <w:r w:rsidR="006201A9"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br/>
      </w:r>
      <w:r w:rsidRPr="00570AD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t>4.</w:t>
      </w:r>
      <w:r w:rsidRPr="00570AD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tab/>
      </w:r>
      <w:r w:rsidRPr="00570AD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>สมรรถนะสำคัญของผู้เรียน</w:t>
      </w:r>
    </w:p>
    <w:p w:rsidR="00BC6D69" w:rsidRPr="00570AD5" w:rsidRDefault="00BC6D69" w:rsidP="00BC6D6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</w:pPr>
      <w:r w:rsidRPr="00570AD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  <w:t>4.1 ความสามารถในการสื่อสาร</w:t>
      </w:r>
    </w:p>
    <w:p w:rsidR="00BC6D69" w:rsidRPr="00570AD5" w:rsidRDefault="00BC6D69" w:rsidP="006201A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  <w:t>4.2 ความสามารถในการคิด</w:t>
      </w:r>
      <w:r w:rsidR="006201A9"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 xml:space="preserve"> </w:t>
      </w:r>
      <w:r w:rsidR="006201A9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ประกอบด้วย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1) การคิดวิเคราะห์ 2) การคิดสังเคราะห์ 3) การคิดสร้างสรรค์</w:t>
      </w:r>
      <w:r w:rsidR="006201A9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4) การคิดอย่างมีวิจารณญาณ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  <w:t>4.3 ความสามารถในการใช้ทักษะชีวิต</w:t>
      </w:r>
    </w:p>
    <w:p w:rsidR="00BC6D69" w:rsidRPr="00570AD5" w:rsidRDefault="00BC6D69" w:rsidP="006201A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  <w:r w:rsidRPr="00570AD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>5.</w:t>
      </w:r>
      <w:r w:rsidRPr="00570AD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ab/>
        <w:t>คุณลักษณะอันพึงประสงค์</w:t>
      </w:r>
      <w:r w:rsidR="006201A9" w:rsidRPr="00570AD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t xml:space="preserve"> </w:t>
      </w:r>
      <w:r w:rsidR="006201A9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ได้แก่ 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มีวินัย</w:t>
      </w:r>
      <w:r w:rsidR="006201A9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ใฝ่เรียนรู้</w:t>
      </w:r>
      <w:r w:rsidR="006201A9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อยู่อย่างพอเพียง</w:t>
      </w:r>
      <w:r w:rsidR="006201A9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มุ่งมั่นในการทำงาน</w:t>
      </w:r>
      <w:r w:rsidR="006201A9"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 xml:space="preserve"> </w:t>
      </w:r>
      <w:r w:rsidR="006201A9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และ</w:t>
      </w:r>
      <w:r w:rsidR="00DF5FC2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br/>
      </w:r>
      <w:r w:rsidR="00DF5FC2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   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มีจิตสาธารณะ</w:t>
      </w:r>
    </w:p>
    <w:p w:rsidR="00BC6D69" w:rsidRPr="00570AD5" w:rsidRDefault="00BC6D69" w:rsidP="00BC6D6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  <w:r w:rsidRPr="00570AD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t>6.</w:t>
      </w:r>
      <w:r w:rsidRPr="00570AD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tab/>
      </w:r>
      <w:r w:rsidRPr="00570AD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 xml:space="preserve">ชิ้นงาน/ภาระงาน </w:t>
      </w:r>
    </w:p>
    <w:p w:rsidR="00BC6D69" w:rsidRPr="00570AD5" w:rsidRDefault="00BC6D69" w:rsidP="00BC6D6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  <w:r w:rsidRPr="00570AD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ab/>
      </w:r>
      <w:r w:rsidR="002C7523" w:rsidRPr="00570AD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บันทึกการอภิปรายตามวิธีการแบบเปิด</w:t>
      </w:r>
      <w:r w:rsidR="00DF5FC2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และทักษะการคิด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 จำนวน 5 ชุด ตามแผนการจัดการเรียนรู้</w:t>
      </w:r>
    </w:p>
    <w:p w:rsidR="00BC6D69" w:rsidRPr="00570AD5" w:rsidRDefault="00BC6D69" w:rsidP="00BC6D6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</w:pPr>
      <w:r w:rsidRPr="00570AD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t>7.</w:t>
      </w:r>
      <w:r w:rsidRPr="00570AD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tab/>
      </w:r>
      <w:r w:rsidRPr="00570AD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>การวัดและการประเมินผล</w:t>
      </w:r>
    </w:p>
    <w:p w:rsidR="00BC6D69" w:rsidRPr="00570AD5" w:rsidRDefault="00BC6D69" w:rsidP="00BC6D6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</w:pP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ab/>
      </w:r>
      <w:r w:rsidR="00877AA9"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>7.1</w:t>
      </w:r>
      <w:r w:rsidR="006201A9"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 xml:space="preserve"> 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การประเมินก่อนเรียน</w:t>
      </w:r>
      <w:r w:rsidR="006201A9"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 xml:space="preserve"> 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ประเมินจากแบบทดสอบก่อนเรียน หน่วยการเรียนรู้ที่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 xml:space="preserve"> 10 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เรื่อง เศรษฐกิจพอเพียง</w:t>
      </w:r>
    </w:p>
    <w:p w:rsidR="00BC6D69" w:rsidRPr="00570AD5" w:rsidRDefault="00BC6D69" w:rsidP="00BC6D6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</w:pP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="00877AA9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7.2</w:t>
      </w:r>
      <w:r w:rsidR="006201A9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การประเมินระหว่างการจัดกิจกรรมการเรียนรู้</w:t>
      </w:r>
      <w:r w:rsidR="006201A9"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 xml:space="preserve"> </w:t>
      </w:r>
      <w:r w:rsidR="006201A9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ประเมินจาก </w:t>
      </w:r>
    </w:p>
    <w:p w:rsidR="00BC6D69" w:rsidRPr="00570AD5" w:rsidRDefault="00BC6D69" w:rsidP="00BC6D6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</w:pP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="006201A9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1)</w:t>
      </w:r>
      <w:r w:rsidR="006201A9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ประเมินจากบันทึกการอภิปราย</w:t>
      </w:r>
      <w:r w:rsidR="00DA6274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br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="006201A9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2) ประเมินบันทึ</w:t>
      </w:r>
      <w:r w:rsidR="00DF5FC2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ก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การสังเกตพฤติกรรมการทำงานรายบุคคล พฤติกรรมการทำงานกลุ่ม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br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="006201A9"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>3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) ประเมินจากการบันทึกเสียง วีดีทัศน์ และภาพถ่าย</w:t>
      </w:r>
    </w:p>
    <w:p w:rsidR="00BC6D69" w:rsidRPr="00570AD5" w:rsidRDefault="00BC6D69" w:rsidP="00BC6D6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</w:pP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="006201A9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4)</w:t>
      </w:r>
      <w:r w:rsidR="006201A9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ประเมินการนำเสนอผลงาน</w:t>
      </w:r>
    </w:p>
    <w:p w:rsidR="00BC6D69" w:rsidRPr="00570AD5" w:rsidRDefault="00BC6D69" w:rsidP="00DF5FC2">
      <w:pPr>
        <w:tabs>
          <w:tab w:val="left" w:pos="284"/>
          <w:tab w:val="left" w:pos="595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="006872AA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7.3</w:t>
      </w:r>
      <w:r w:rsidR="006872AA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การประเมินหลังเรียน</w:t>
      </w:r>
      <w:r w:rsidR="006872AA"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 xml:space="preserve"> 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ประเมินจากแบบทดสอบหลังเรียน หน่วยการเรียนรู้ที่ 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 xml:space="preserve">10 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เรื่อง เศรษฐกิจพอเพียง</w:t>
      </w:r>
    </w:p>
    <w:p w:rsidR="00BC6D69" w:rsidRPr="00570AD5" w:rsidRDefault="00BC6D69" w:rsidP="00BC6D6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="006872AA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7.4</w:t>
      </w:r>
      <w:r w:rsidR="00047E1C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การประเมินชิ้นงาน/ภาระงาน </w:t>
      </w:r>
      <w:r w:rsidR="00862EC6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จาก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บันทึกการ</w:t>
      </w:r>
      <w:r w:rsidR="006872AA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อภิปราย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ตามแนวคิดเศรษฐกิจพอเพียง  </w:t>
      </w:r>
    </w:p>
    <w:p w:rsidR="00BC6D69" w:rsidRPr="00570AD5" w:rsidRDefault="00BC6D69" w:rsidP="00877AA9">
      <w:pPr>
        <w:tabs>
          <w:tab w:val="left" w:pos="-142"/>
          <w:tab w:val="left" w:pos="709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  <w:r w:rsidRPr="00570AD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t>8.</w:t>
      </w:r>
      <w:r w:rsidR="006872AA" w:rsidRPr="00570AD5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>กิจกรรมการเรียนรู้</w:t>
      </w:r>
      <w:r w:rsidR="00877AA9" w:rsidRPr="00570AD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br/>
      </w:r>
      <w:r w:rsidR="00877AA9"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ab/>
      </w:r>
      <w:r w:rsidR="0062791A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8.1 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นักเรียนทำแบบทดสอบก่อนเรียน หน่วยการเรียนรู้ที่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 xml:space="preserve"> 10 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เรื่อง เศรษฐกิจพอเพียง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</w:p>
    <w:p w:rsidR="00BC6D69" w:rsidRPr="00570AD5" w:rsidRDefault="00BC6D69" w:rsidP="00862EC6">
      <w:pPr>
        <w:tabs>
          <w:tab w:val="left" w:pos="284"/>
          <w:tab w:val="left" w:pos="709"/>
          <w:tab w:val="left" w:pos="851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</w:pP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  <w:t>การจัดการเรียนรู้ เรื่อง เศรษฐกิจพอเพียง</w:t>
      </w:r>
      <w:r w:rsidR="006872AA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เวลา  5 คาบ</w:t>
      </w:r>
      <w:r w:rsidR="00862EC6"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 xml:space="preserve"> </w:t>
      </w:r>
      <w:r w:rsidR="00862EC6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ได้แก่ ค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าบที่ 1</w:t>
      </w:r>
      <w:r w:rsidR="00047E1C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)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 หลักการของเศรษฐกิจพอเพียง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ab/>
      </w:r>
      <w:r w:rsidR="00862EC6"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 xml:space="preserve"> </w:t>
      </w:r>
      <w:r w:rsidR="00877AA9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2</w:t>
      </w:r>
      <w:r w:rsidR="00047E1C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)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 การปฏิบัติตนตามแนวเศรษฐกิจพอเพียงระดับครอบครัว</w:t>
      </w:r>
      <w:r w:rsidR="00862EC6"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 xml:space="preserve"> </w:t>
      </w:r>
      <w:r w:rsidR="00877AA9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3</w:t>
      </w:r>
      <w:r w:rsidR="00047E1C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)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 การปฏิบัติตนตามแนวเศรษฐกิจพอเพียงระดับโรงเรียน</w:t>
      </w:r>
      <w:r w:rsidR="00862EC6"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 xml:space="preserve"> </w:t>
      </w:r>
      <w:r w:rsidR="00877AA9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4</w:t>
      </w:r>
      <w:r w:rsidR="00047E1C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)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 การปฏิบัติตนตามแนวเศรษฐกิจพอเพียงระดับชุมชน</w:t>
      </w:r>
      <w:r w:rsidR="00862EC6"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 xml:space="preserve"> </w:t>
      </w:r>
      <w:r w:rsidR="00862EC6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และ </w:t>
      </w:r>
      <w:r w:rsidR="00877AA9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5</w:t>
      </w:r>
      <w:r w:rsidR="00047E1C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)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 การผลิตสินค้าและบริการในชุมชน                                   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br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="006872AA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ab/>
      </w:r>
      <w:r w:rsidR="0062791A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8.2 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วิธีสอน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br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="006872AA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การจัดการเรียนรู้</w:t>
      </w:r>
      <w:r w:rsidR="006872AA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แบบบูรณาการ </w:t>
      </w:r>
      <w:r w:rsidR="006872AA"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>ALOT : A-Lesson study-</w:t>
      </w:r>
      <w:r w:rsidR="006872AA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Open</w:t>
      </w:r>
      <w:r w:rsidR="006872AA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="006872AA"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>a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pproach</w:t>
      </w:r>
      <w:r w:rsidR="006872AA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-</w:t>
      </w:r>
      <w:r w:rsidR="006872AA"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>Thinking skills</w:t>
      </w:r>
      <w:r w:rsidR="0062791A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br/>
      </w:r>
      <w:r w:rsidR="0062791A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="0062791A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  <w:t xml:space="preserve">    </w:t>
      </w:r>
      <w:r w:rsidR="006872AA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   </w:t>
      </w:r>
      <w:r w:rsidR="0062791A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1) 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ขั้นนำเข้าสู่บทเรียน</w:t>
      </w:r>
    </w:p>
    <w:p w:rsidR="00BC6D69" w:rsidRPr="00570AD5" w:rsidRDefault="00BC6D69" w:rsidP="00BC6D6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</w:pP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lastRenderedPageBreak/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="00862EC6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ครูเล่าประสบการณ์เกี่ยวกับชีวิตของบุคคลที่ประสบความสำเร็จดำเนินชีวิตแบบพอเพียงและแลกเปลี่ยนความคิดเห็นกับนักเรียน</w:t>
      </w:r>
    </w:p>
    <w:p w:rsidR="00BC6D69" w:rsidRPr="00570AD5" w:rsidRDefault="00BC6D69" w:rsidP="00BC6D6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</w:pP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="00AA1E3D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      </w:t>
      </w:r>
      <w:r w:rsidR="006872AA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="00AA1E3D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2) 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ขั้นสอน</w:t>
      </w:r>
      <w:r w:rsidR="004F77E1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(คาบที่ 1)</w:t>
      </w:r>
    </w:p>
    <w:p w:rsidR="00BC6D69" w:rsidRPr="00570AD5" w:rsidRDefault="00BC6D69" w:rsidP="00BC6D6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="00AA1E3D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1</w:t>
      </w:r>
      <w:r w:rsidR="00AA1E3D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)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 ขั้นนำเสนอปัญหาปลายเปิด ครูตั้งโจทย์ปัญหา</w:t>
      </w:r>
      <w:r w:rsidR="004F77E1"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 xml:space="preserve"> </w:t>
      </w:r>
      <w:r w:rsidR="004F77E1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เรื่องเศรษฐกิจพอเพียง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br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ab/>
      </w:r>
      <w:r w:rsidR="00AA1E3D"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2</w:t>
      </w:r>
      <w:r w:rsidR="00AA1E3D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)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 ขั้นการเรียนรู้ด้วยตนเองของนั</w:t>
      </w:r>
      <w:r w:rsidR="00862EC6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กเรียน ครูแบ่งนักเรียนเป็นกลุ่ม</w:t>
      </w:r>
      <w:r w:rsidR="00862EC6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ๆ 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ละ 4 คน คละกันตามความสามารถ แล้วให้แต่ละกลุ่มร่วมกันศึกษาความรู้เรื่องหลักการของเศรษฐกิจพอเพียง จากหนังสือเรียนและหนังสือ ใบความรู้ ค้นคว้าเพิ่มเติมเพื่อนำไปสู่การตอบโจทย์ปัญหา</w:t>
      </w:r>
    </w:p>
    <w:p w:rsidR="00BC6D69" w:rsidRPr="00570AD5" w:rsidRDefault="00BC6D69" w:rsidP="00BC6D6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</w:pP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="00AA1E3D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3</w:t>
      </w:r>
      <w:r w:rsidR="00AA1E3D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)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 ขั้นอภิปรายร่วมกันทั้งชั้นเรียนและเปรียบเทียบ สมาชิกในกลุ่มบันทึกการอภิปราย เรื่อง เศรษฐกิจพอเพียง</w:t>
      </w:r>
      <w:r w:rsidR="00DA6274"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 xml:space="preserve"> </w:t>
      </w:r>
      <w:r w:rsidR="00DA6274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และนำเสนอเปรียบเทียบระหว่างกลุ่ม</w:t>
      </w:r>
    </w:p>
    <w:p w:rsidR="00BC6D69" w:rsidRPr="00570AD5" w:rsidRDefault="00BC6D69" w:rsidP="006872AA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ab/>
      </w:r>
      <w:r w:rsidR="00AA1E3D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4</w:t>
      </w:r>
      <w:r w:rsidR="00AA1E3D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)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 ขั้นสรุปโดยการชื่อมโยงแนวคิดของนักเรียนที่เกิดขึ้นในชั้นเรียน ตัวแทนนักเรียนทั้ง 4 กลุ่ม ออกมานำเสนอผลงานหน้าชั้นเรียน </w:t>
      </w:r>
      <w:r w:rsidR="00DA6274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ครูและนักเรียนร่วมกันสรุปผล</w:t>
      </w:r>
      <w:r w:rsidR="006872AA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br/>
      </w:r>
      <w:r w:rsidR="006872AA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ab/>
      </w:r>
      <w:r w:rsidR="006872AA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ab/>
        <w:t>ระหว่างการสอนกลุ่มครูบันทึกการสังเกตการณ์สอน การบันทึกเสียง บันทึกวีดีทัศน์และถ่ายภาพนิ่งตามแผนที่ออกแบบมา</w:t>
      </w:r>
    </w:p>
    <w:p w:rsidR="00BC6D69" w:rsidRPr="00570AD5" w:rsidRDefault="00BC6D69" w:rsidP="00BC6D6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  <w:r w:rsidRPr="00570AD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t>9.</w:t>
      </w:r>
      <w:r w:rsidRPr="00570AD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tab/>
      </w:r>
      <w:r w:rsidRPr="00570AD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>สื่อ/แหล่งการเรียนรู้</w:t>
      </w:r>
    </w:p>
    <w:p w:rsidR="00BC6D69" w:rsidRPr="00570AD5" w:rsidRDefault="00BC6D69" w:rsidP="00DA6274">
      <w:pPr>
        <w:tabs>
          <w:tab w:val="left" w:pos="284"/>
          <w:tab w:val="left" w:pos="709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  <w:r w:rsidRPr="00570AD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ab/>
      </w:r>
      <w:r w:rsidR="00AA1E3D" w:rsidRPr="00570AD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9.1สื่อการเรียนรู้</w:t>
      </w:r>
      <w:r w:rsidR="00DA6274"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 xml:space="preserve"> </w:t>
      </w:r>
      <w:r w:rsidR="00DA6274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ประกอบด้วย 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1)</w:t>
      </w:r>
      <w:r w:rsidR="006872AA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="00DA6274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หนังสือเรียน (</w:t>
      </w:r>
      <w:proofErr w:type="spellStart"/>
      <w:r w:rsidR="00DA6274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เยาว</w:t>
      </w:r>
      <w:proofErr w:type="spellEnd"/>
      <w:r w:rsidR="00DA6274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ลักษณ์ อักษรและคณะ, </w:t>
      </w:r>
      <w:r w:rsidR="00DA6274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2551) 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2)</w:t>
      </w:r>
      <w:r w:rsidR="00934B86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หนังสือค้นคว้าเพิ่มเติม</w:t>
      </w:r>
      <w:r w:rsidR="00DA6274"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 xml:space="preserve"> </w:t>
      </w:r>
      <w:r w:rsidR="00DA6274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(</w:t>
      </w:r>
      <w:r w:rsidR="00DA6274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กระทรวงศึกษาธิการ</w:t>
      </w:r>
      <w:r w:rsidR="00DA6274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,</w:t>
      </w:r>
      <w:r w:rsidR="00DA6274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 2542</w:t>
      </w:r>
      <w:r w:rsidR="00DA6274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) </w:t>
      </w:r>
      <w:r w:rsidR="00AA1E3D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3) 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เอกสารประกอบการสอน</w:t>
      </w:r>
      <w:r w:rsidR="00DA6274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="00AA1E3D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4)</w:t>
      </w:r>
      <w:r w:rsidR="00AA1E3D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 วีดีทัศน์</w:t>
      </w:r>
      <w:r w:rsidR="00DA6274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5)</w:t>
      </w:r>
      <w:r w:rsidR="00934B86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ตัวอย่างข่าว</w:t>
      </w:r>
      <w:r w:rsidR="00DA6274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6)</w:t>
      </w:r>
      <w:r w:rsidR="00934B86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ใบ</w:t>
      </w:r>
      <w:r w:rsidR="00AA1E3D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ความรู้และ</w:t>
      </w:r>
      <w:r w:rsidR="00DA6274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ใบ</w:t>
      </w:r>
      <w:r w:rsidR="00AA1E3D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กิจกรรม</w:t>
      </w:r>
      <w:r w:rsidR="004F77E1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</w:p>
    <w:p w:rsidR="00BC6D69" w:rsidRPr="00570AD5" w:rsidRDefault="00BC6D69" w:rsidP="00BC6D69">
      <w:pPr>
        <w:tabs>
          <w:tab w:val="left" w:pos="284"/>
          <w:tab w:val="left" w:pos="709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</w:pPr>
      <w:r w:rsidRPr="00570AD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ab/>
      </w:r>
      <w:r w:rsidR="00AA1E3D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9.2แหล่งการเรียนรู้</w:t>
      </w:r>
      <w:r w:rsidR="00DA6274"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 xml:space="preserve"> </w:t>
      </w:r>
      <w:r w:rsidR="00DA6274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ประกอบด้วย </w:t>
      </w:r>
      <w:r w:rsidR="00934B86"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>1</w:t>
      </w:r>
      <w:r w:rsidR="00934B86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) 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โครงการในพระราชดำริ เรื่อง</w:t>
      </w:r>
      <w:r w:rsidR="004F77E1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เศ</w:t>
      </w:r>
      <w:r w:rsidR="004F77E1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ร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ษฐกิจพอเพียง</w:t>
      </w:r>
      <w:r w:rsidR="00DA6274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="00934B86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2) </w:t>
      </w:r>
      <w:r w:rsidR="00DA6274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บ้าน</w:t>
      </w:r>
      <w:r w:rsidR="00DA6274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ของ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นักเรียนที่</w:t>
      </w:r>
      <w:r w:rsidR="00DA6274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ผู้ปกครอง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ดำเนินการตามหลักปรัชญาของเศรษฐกิจพอเพียง</w:t>
      </w:r>
    </w:p>
    <w:p w:rsidR="00BC6D69" w:rsidRPr="00570AD5" w:rsidRDefault="00DA6274" w:rsidP="00BC6D69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  <w:r w:rsidRPr="00570AD5">
        <w:rPr>
          <w:rFonts w:ascii="TH SarabunPSK" w:hAnsi="TH SarabunPSK" w:cs="TH SarabunPSK" w:hint="cs"/>
          <w:b/>
          <w:bCs/>
          <w:noProof/>
          <w:color w:val="000000" w:themeColor="text1"/>
          <w:sz w:val="16"/>
          <w:szCs w:val="16"/>
          <w:cs/>
        </w:rPr>
        <w:br/>
      </w:r>
      <w:r w:rsidR="001E79B2" w:rsidRPr="00570AD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>บทสรุป</w:t>
      </w:r>
    </w:p>
    <w:p w:rsidR="005A08BD" w:rsidRPr="00570AD5" w:rsidRDefault="001E79B2" w:rsidP="00D61C4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การจัดการเรียนรู้โดยการศึกษาชั้นเรียนและวิธีการแบบเปิดบูรณร</w:t>
      </w:r>
      <w:r w:rsidR="004F77E1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ณ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าการร่วมกับทักษะการคิด</w:t>
      </w:r>
      <w:r w:rsidR="00934B86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="00934B86"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 xml:space="preserve">ALOT 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 เป็นวิธีการ</w:t>
      </w:r>
      <w:r w:rsidR="00934B86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ที่ผู้เขียนบูรณาการและพัฒนาขึ้นมา เพื่อ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ประโยชน์ทั้งการเรียนรู้ของผู้เรียนและการเรียนรู้ของกลุ่มครูและผู้บริหาร ที่เน้นการปฏิบัติบนหลักปรัชญาการสร้างความรู้ด้วยตนเอง ทำให้ผลการเรียนรู้มีความคงทนมาก</w:t>
      </w:r>
      <w:r w:rsidR="004F77E1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ก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ว่าการเรียน</w:t>
      </w:r>
      <w:r w:rsidR="00934B86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ที่ผู้เรียนไม่ได้ลงมือปฏิบัติ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 จึงเป็นแนวทางหนึ่งที่ครูระดับประถมศึกษาควรศึกษาหาความรู้ แล้วนำมาดำเนินการจัดการเรียนรู้ให้ผู้เรียนเกิดทักษะการเรียนรู้ในศตวรรษที่ 21 </w:t>
      </w:r>
      <w:r w:rsidR="004F77E1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ผลที่จะได้รับ</w:t>
      </w:r>
      <w:r w:rsidR="00D61C44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สอดคล้องกับ</w:t>
      </w:r>
      <w:r w:rsidR="00D61C44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</w:t>
      </w:r>
      <w:r w:rsidR="00D61C44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วิภาวดี</w:t>
      </w:r>
      <w:r w:rsidR="00D61C44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D61C44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บุญไชยศรี</w:t>
      </w:r>
      <w:r w:rsidR="00D61C44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D61C44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และคณะ</w:t>
      </w:r>
      <w:r w:rsidR="00D61C44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, </w:t>
      </w:r>
      <w:r w:rsidR="00D61C44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2554</w:t>
      </w:r>
      <w:r w:rsidR="00D61C44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) ดังนี้</w:t>
      </w:r>
      <w:r w:rsidR="00934B86"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br/>
        <w:t xml:space="preserve"> </w:t>
      </w:r>
      <w:r w:rsidR="00934B86"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ab/>
      </w:r>
      <w:r w:rsidR="005A08BD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1. ด้าน</w:t>
      </w:r>
      <w:r w:rsidR="009E6F49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ผู้</w:t>
      </w:r>
      <w:r w:rsidR="005A08BD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เรียน </w:t>
      </w:r>
      <w:r w:rsidR="00D61C44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ผู้เรียน</w:t>
      </w:r>
      <w:r w:rsidR="005A08BD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มีความกล้าเสนอความคิดของตนเอง</w:t>
      </w:r>
      <w:r w:rsidR="00D61C44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ใน</w:t>
      </w:r>
      <w:r w:rsidR="005A08BD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กลุ่ม รับฟังความคิดเห็นของผู้อื่น เกิดความสามัคคีกันภายในกลุ่ม มีการนําเสนอผลงานที่หลากหลาย เกิดทักษะ</w:t>
      </w:r>
      <w:r w:rsidR="009E6F49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การคิด</w:t>
      </w:r>
      <w:r w:rsidR="00D61C44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แก้ปัญหาที่หลากหลาย</w:t>
      </w:r>
      <w:r w:rsidR="00D61C44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ซับซ้อน</w:t>
      </w:r>
      <w:r w:rsidR="00D61C44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="00D61C44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มีการวางแผน</w:t>
      </w:r>
      <w:r w:rsidR="00D61C44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="00D61C44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เกิดทักษะการสื่อสาร</w:t>
      </w:r>
      <w:r w:rsidR="00D61C44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="005A08BD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การทํางาน</w:t>
      </w:r>
      <w:r w:rsidR="009E6F49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เป็น</w:t>
      </w:r>
      <w:r w:rsidR="005A08BD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กลุ่มอย่างมีประสิทธิภาพ </w:t>
      </w:r>
    </w:p>
    <w:p w:rsidR="005A08BD" w:rsidRPr="00570AD5" w:rsidRDefault="00934B86" w:rsidP="005A08BD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  <w:r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ab/>
      </w:r>
      <w:r w:rsidR="005A08BD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2. ด้านครูผู้สอน ครู</w:t>
      </w:r>
      <w:r w:rsidR="00D61C44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วางแผนการจัดกิจกรรมการเรียนรู้</w:t>
      </w:r>
      <w:r w:rsidR="00D61C44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="009E6F49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ออกแบบ</w:t>
      </w:r>
      <w:r w:rsidR="005A08BD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กิจกรรมร่วมกันเป็นทีม ร่วมกันสร้างสถานการณ์</w:t>
      </w:r>
      <w:r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ปัญ</w:t>
      </w:r>
      <w:r w:rsidR="005A08BD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หาที่แปลกใหม่</w:t>
      </w:r>
      <w:r w:rsidR="00D61C44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เพื่อ</w:t>
      </w:r>
      <w:r w:rsidR="005A08BD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ยั่วยุให้นักเรียนเกิดความอยากรู้จนเกิดแนวคิดที่กว้างขวางนําไปสู่</w:t>
      </w:r>
      <w:r w:rsidR="00D61C44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การแสวง</w:t>
      </w:r>
      <w:r w:rsidR="005A08BD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คําตอบ</w:t>
      </w:r>
      <w:r w:rsidR="009E6F49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และ</w:t>
      </w:r>
      <w:r w:rsidR="005A08BD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ร่วมกันบันทึกข้อบกพร่องเพื่อนําไปแก้ไขครั้งต่อไป</w:t>
      </w:r>
    </w:p>
    <w:p w:rsidR="005A08BD" w:rsidRPr="00570AD5" w:rsidRDefault="00934B86" w:rsidP="005A08BD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</w:pPr>
      <w:r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lastRenderedPageBreak/>
        <w:t xml:space="preserve"> </w:t>
      </w:r>
      <w:r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ab/>
      </w:r>
      <w:r w:rsidR="005A08BD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3. ด้านกิจกรรมการเรียนรู้ </w:t>
      </w:r>
      <w:r w:rsidR="00577DB3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การศึกษาชั้นเรียน</w:t>
      </w:r>
      <w:r w:rsidR="00577DB3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="005A08BD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การเรียนรู้วิธีการแบบเปิด</w:t>
      </w:r>
      <w:r w:rsidR="00577DB3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และทักษะการคิด</w:t>
      </w:r>
      <w:r w:rsidR="00D61C44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เป็นการกระตุ้นให้ผู้เรียนอยากรู้อยากเห็น สนใจที่จะหาคำตอบ มีอิสระในการ</w:t>
      </w:r>
      <w:r w:rsidR="005A08BD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คิด</w:t>
      </w:r>
      <w:r w:rsidR="00D61C44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การแสดงออก ซึ่ง</w:t>
      </w:r>
      <w:r w:rsidR="00EC160F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ทำให้</w:t>
      </w:r>
      <w:r w:rsidR="005A08BD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ครูเห็นกระบวนการคิดของนักเรียนได้อย่างชัดเจน</w:t>
      </w:r>
      <w:r w:rsidR="00EC160F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="005A08BD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ส่งผลให้ครูผู้สอนเข้าใจกระบวนการคิดของ</w:t>
      </w:r>
      <w:r w:rsidR="00EC160F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ผู้</w:t>
      </w:r>
      <w:r w:rsidR="005A08BD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เรียน</w:t>
      </w:r>
      <w:r w:rsidR="00EC160F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แ</w:t>
      </w:r>
      <w:r w:rsidR="005A08BD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ละ</w:t>
      </w:r>
      <w:r w:rsidR="00EC160F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นำไป</w:t>
      </w:r>
      <w:r w:rsidR="005A08BD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ปรับปรุงกิจกรรมการเรียน</w:t>
      </w:r>
      <w:r w:rsidR="00EC160F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รู้</w:t>
      </w:r>
      <w:r w:rsidR="00EC160F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ให้เหมาะกับ</w:t>
      </w:r>
      <w:r w:rsidR="00EC160F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ผู้</w:t>
      </w:r>
      <w:r w:rsidR="005A08BD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เรียนในครั้งต่อไป</w:t>
      </w:r>
    </w:p>
    <w:p w:rsidR="00720673" w:rsidRPr="00570AD5" w:rsidRDefault="00720673" w:rsidP="00720673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ab/>
      </w:r>
      <w:r w:rsidR="005A08BD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4. ผลสัมฤทธิ์ทางการเรียน จาก</w:t>
      </w:r>
      <w:r w:rsidR="00EC160F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ผลการวิจัยส่วนใหญ่</w:t>
      </w:r>
      <w:r w:rsidR="005A08BD"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พบว่า นักเรียนมีผลสัมฤทธิ์ทางการเรียน</w:t>
      </w:r>
      <w:r w:rsidR="00EC160F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สูงขึ้น </w:t>
      </w:r>
      <w:r w:rsidR="00D94E86"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สอดคล้องกับ</w:t>
      </w:r>
      <w:r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proofErr w:type="spellStart"/>
      <w:r w:rsidR="00D94E86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อินทิ</w:t>
      </w:r>
      <w:proofErr w:type="spellEnd"/>
      <w:r w:rsidR="00D94E86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รา ศรีอรุณ</w:t>
      </w: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และ </w:t>
      </w:r>
      <w:r w:rsidR="00D94E86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อังคณา ตุงคะสมิต</w:t>
      </w: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(2559) ทำวิจัยเรื่อง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การพัฒนาทักษะการแก้ปัญหาและผลสัมฤทธิ์ทางการเรียน สาระเศรษฐศาสตร์ของนักเรียน ชั้นประถมศึกษาชั้นปีที่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6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โดยใช้การจัดการเรียนรู้แบบเปิด (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Open Approach)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ด้วยกระบวนการศึกษาชั้นเรียน (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</w:rPr>
        <w:t>Lesson Study)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พบว่า </w:t>
      </w:r>
      <w:r w:rsidR="00D94E86" w:rsidRPr="00570AD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ผลสัมฤทธิ์ทางการเรียน</w:t>
      </w:r>
      <w:r w:rsidRPr="00570AD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ของ</w:t>
      </w:r>
      <w:r w:rsidR="00D94E86" w:rsidRPr="00570AD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นักเรียนที่ผ่านเกณฑ์ คิดเป็นร้อยละ </w:t>
      </w:r>
      <w:r w:rsidR="00D94E86" w:rsidRPr="00570AD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73.68 </w:t>
      </w:r>
      <w:r w:rsidR="00D94E86" w:rsidRPr="00570AD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ซึ่งสูงกว่าเกณฑ์ที่กำหนดไว้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A6915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วาสนา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พลแสน</w:t>
      </w:r>
      <w:r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2560</w:t>
      </w:r>
      <w:r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 ทำวิจัยเรื่อง </w:t>
      </w:r>
      <w:r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การพัฒนาผลสัมฤทธิ์ทางการเรียนและทักษะการคิดวิเคราะห์</w:t>
      </w:r>
      <w:r w:rsidRPr="00570AD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วิชาสังคมศึกษา ชั้นมัธยมศึกษาปีที่ 4</w:t>
      </w:r>
      <w:r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โดยใช้รูปแบบการเรียนรู้แบบเปิด</w:t>
      </w:r>
      <w:r w:rsidRPr="00570AD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Open approach</w:t>
      </w:r>
      <w:r w:rsidRPr="00570AD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) </w:t>
      </w:r>
      <w:r w:rsidRPr="00570AD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พบว่า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ผลการเปรียบเทียบผลสัมฤทธิ์ทางการเรียนของนักเรียนชั้นมัธยมศึกษาปีที่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หน่วยหลักธรรมทางพระพุทธศาสนา ก่อน และหลังการใช้รูปแบบการเรียนรู้แบบเปิด (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</w:rPr>
        <w:t>Open approach</w:t>
      </w:r>
      <w:r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หลังเรียนสูงกว่าก่อนเรียนอย่างมีนัยสำคัญทางสถิติที่ระดับ .05</w:t>
      </w:r>
      <w:r w:rsidR="004A6915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A6915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เป็นต้น</w:t>
      </w:r>
    </w:p>
    <w:p w:rsidR="00674A2B" w:rsidRPr="00570AD5" w:rsidRDefault="00674A2B" w:rsidP="00674A2B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16"/>
          <w:szCs w:val="16"/>
        </w:rPr>
      </w:pPr>
    </w:p>
    <w:p w:rsidR="00674A2B" w:rsidRPr="00570AD5" w:rsidRDefault="00674A2B" w:rsidP="00674A2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570AD5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เอกสารอ้างอิง</w:t>
      </w:r>
    </w:p>
    <w:p w:rsidR="00674A2B" w:rsidRPr="00570AD5" w:rsidRDefault="00674A2B" w:rsidP="00674A2B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กนก จันทร์ทอง. (2560).</w:t>
      </w: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การสอนสังคมศึกษาในศตวรรษที่ 21. วารสาร</w:t>
      </w:r>
      <w:proofErr w:type="spellStart"/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วิทย</w:t>
      </w:r>
      <w:proofErr w:type="spellEnd"/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บริการ</w:t>
      </w: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br/>
        <w:t xml:space="preserve"> </w:t>
      </w: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มหาวิทยาลัยสงขลานครินทร์</w:t>
      </w: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,</w:t>
      </w: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28</w:t>
      </w: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(</w:t>
      </w: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2</w:t>
      </w: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), 227-241.</w:t>
      </w:r>
    </w:p>
    <w:p w:rsidR="00674A2B" w:rsidRPr="00570AD5" w:rsidRDefault="00DA6274" w:rsidP="00674A2B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กระทรวงศึกษาธิการ. 2542. ทฤษฎีใหม่ในหลวง ชีวิตที่พอเพียง. กรุงเทพฯ 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 xml:space="preserve">: </w:t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สำนักพิมพ์</w:t>
      </w:r>
      <w:r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br/>
        <w:t xml:space="preserve"> </w:t>
      </w:r>
      <w:r w:rsidRPr="00570AD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ร่วมด้วยช่วยกัน.</w:t>
      </w: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br/>
      </w:r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กระทรวงศึกษาธิการ. (2551). หลักสูตรแกนกลางการศึกษาขั้นพื้นฐานพุทธศักราช 2551. สืบค้นจาก 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  <w:t xml:space="preserve"> 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 xml:space="preserve">http://www.mengrai.ac.th/ </w:t>
      </w:r>
      <w:proofErr w:type="spellStart"/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>ebooktrain</w:t>
      </w:r>
      <w:proofErr w:type="spellEnd"/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>/sara.doc</w:t>
      </w:r>
    </w:p>
    <w:p w:rsidR="00674A2B" w:rsidRPr="00570AD5" w:rsidRDefault="00226C79" w:rsidP="00674A2B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________</w:t>
      </w:r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. (2557). 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การเรียนรู้ในศตวรรษที่ 21. สืบค้นจาก 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http://www.moe.go.th/moe/th/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  <w:t xml:space="preserve"> 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  <w:t>news/</w:t>
      </w:r>
      <w:proofErr w:type="spellStart"/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detail.php</w:t>
      </w:r>
      <w:proofErr w:type="spellEnd"/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?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proofErr w:type="spellStart"/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NewsID</w:t>
      </w:r>
      <w:proofErr w:type="spellEnd"/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=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38880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&amp;Key=</w:t>
      </w:r>
      <w:proofErr w:type="spellStart"/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news_research</w:t>
      </w:r>
      <w:proofErr w:type="spellEnd"/>
    </w:p>
    <w:p w:rsidR="00674A2B" w:rsidRPr="00570AD5" w:rsidRDefault="00674A2B" w:rsidP="00674A2B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โครงการพัฒนาการคิดขั้นสูงทางคณิตศาสตร์. (2558). นวัตกรรมการศึกษาชั้นเรียนและวิธีการแบบเปิด. </w:t>
      </w: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br/>
      </w: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  <w:t xml:space="preserve">สืบค้นจาก </w:t>
      </w: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>http://</w:t>
      </w: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>hotmath.project.kku.ac.th/</w:t>
      </w:r>
      <w:proofErr w:type="spellStart"/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>about_full</w:t>
      </w:r>
      <w:proofErr w:type="spellEnd"/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1.</w:t>
      </w: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>html</w:t>
      </w:r>
    </w:p>
    <w:p w:rsidR="00674A2B" w:rsidRPr="00570AD5" w:rsidRDefault="00674A2B" w:rsidP="00674A2B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proofErr w:type="spellStart"/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ทิพวรรณ</w:t>
      </w:r>
      <w:proofErr w:type="spellEnd"/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พวกดี. (2554). นวัตกรรมการศึกษาที่น่าสนใจ. สืบค้นจาก </w:t>
      </w: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>http://tippawanpundown.</w:t>
      </w: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  <w:t xml:space="preserve"> </w:t>
      </w: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>blogspot.com/</w:t>
      </w: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2014/09/ </w:t>
      </w: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>blog- post_</w:t>
      </w: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34.</w:t>
      </w: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>html</w:t>
      </w:r>
    </w:p>
    <w:p w:rsidR="00674A2B" w:rsidRPr="00570AD5" w:rsidRDefault="00674A2B" w:rsidP="00674A2B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ทิศนา แขมมณี. (2544). วิทยาการด้านการคิด. กรุงเทพฯ : บริษัท</w:t>
      </w:r>
      <w:proofErr w:type="spellStart"/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เดอะ</w:t>
      </w:r>
      <w:proofErr w:type="spellEnd"/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มาสเตอร์</w:t>
      </w:r>
      <w:proofErr w:type="spellStart"/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กรุ๊ปแมเนจเม้นท์</w:t>
      </w:r>
      <w:proofErr w:type="spellEnd"/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จำกัด.</w:t>
      </w:r>
    </w:p>
    <w:p w:rsidR="00674A2B" w:rsidRPr="00570AD5" w:rsidRDefault="00226C79" w:rsidP="00674A2B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________</w:t>
      </w:r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. (2554). ศาสตร์การสอน. กรุงเทพฯ: จุฬาลงกรณ์มหาวิทยาลัย.</w:t>
      </w:r>
    </w:p>
    <w:p w:rsidR="00674A2B" w:rsidRPr="00570AD5" w:rsidRDefault="00674A2B" w:rsidP="00674A2B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ทิศนา แขมมณีและคณะ. (2549). การ</w:t>
      </w: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นำเสนอรูปแบบเสริมสร้างทักษะการคิดขั้นสูงของนิสิตนักศึกษาครู</w:t>
      </w: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br/>
      </w: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ระดับปริญญาตรี สำหรับหลักสูตรครุศึกษา. รายงานการวิจัยคณะครุศาสตร์ จุฬาลงกรณ์</w:t>
      </w: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br/>
        <w:t xml:space="preserve"> </w:t>
      </w: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มหาวิทยาลัย.</w:t>
      </w:r>
    </w:p>
    <w:p w:rsidR="00674A2B" w:rsidRPr="00570AD5" w:rsidRDefault="00674A2B" w:rsidP="00674A2B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lastRenderedPageBreak/>
        <w:t>นภาพร</w:t>
      </w: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วร</w:t>
      </w:r>
      <w:proofErr w:type="spellEnd"/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เนตรสุดาทิพย์และคณะ. (2552). การศึกษาชั้นเรียน (</w:t>
      </w: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Lesson Study) </w:t>
      </w: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และวิธีแบบเปิด (</w:t>
      </w: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Open </w:t>
      </w: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  <w:t xml:space="preserve"> </w:t>
      </w: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  <w:t>Approach):</w:t>
      </w: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กรณีศึกษาโรงเรียนสาธิตมหาวิทยาลัยขอนแก่น (ศึกษาศาสตร์) ระดับประถม. </w:t>
      </w:r>
      <w:r w:rsidR="00D01527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br/>
        <w:t xml:space="preserve"> </w:t>
      </w:r>
      <w:r w:rsidR="00D01527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วารสารศึกษาศาสตร์มหาวิทยาลัยขอนแก่น</w:t>
      </w: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, </w:t>
      </w: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32(4)</w:t>
      </w: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, </w:t>
      </w: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76-80. สืบค้นจาก</w:t>
      </w: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http://www.tci-</w:t>
      </w:r>
      <w:r w:rsidR="00D01527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  <w:t xml:space="preserve"> </w:t>
      </w:r>
      <w:r w:rsidR="00D01527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thaijo.org/</w:t>
      </w:r>
      <w:proofErr w:type="spellStart"/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index.php</w:t>
      </w:r>
      <w:proofErr w:type="spellEnd"/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/EDKKUJ/article/</w:t>
      </w:r>
      <w:proofErr w:type="spellStart"/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viewFile</w:t>
      </w:r>
      <w:proofErr w:type="spellEnd"/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/</w:t>
      </w: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50072/41464</w:t>
      </w:r>
    </w:p>
    <w:p w:rsidR="00674A2B" w:rsidRPr="00570AD5" w:rsidRDefault="00674A2B" w:rsidP="00674A2B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ปานวาด อวยพร. (2557, มกราคม 29). </w:t>
      </w: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 xml:space="preserve">Active Learning </w:t>
      </w: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หมายถึงอะไร. สืบค้นจาก </w:t>
      </w: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  <w:t xml:space="preserve"> </w:t>
      </w: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>https://parnward</w:t>
      </w: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8</w:t>
      </w: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>info.wordpress.com/</w:t>
      </w: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2014/01/29/</w:t>
      </w: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>active-learning</w:t>
      </w:r>
    </w:p>
    <w:p w:rsidR="00674A2B" w:rsidRPr="00570AD5" w:rsidRDefault="00674A2B" w:rsidP="00674A2B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proofErr w:type="spellStart"/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เยาว</w:t>
      </w:r>
      <w:proofErr w:type="spellEnd"/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ลักษณ์ อักษรและคณะ. (2551). หนังสือเรียนรายวิชาพื้นฐาน สังคมศึกษา ศาสนา และวัฒนธรรม ป.5 </w:t>
      </w: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br/>
      </w: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  <w:t>กรุงเทพฯ : อักษรเจริญทัศน์</w:t>
      </w:r>
    </w:p>
    <w:p w:rsidR="00674A2B" w:rsidRPr="00570AD5" w:rsidRDefault="00720673" w:rsidP="00720673">
      <w:pPr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วาสนา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พลแสน</w:t>
      </w:r>
      <w:r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2560</w:t>
      </w:r>
      <w:r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การพัฒนาผลสัมฤทธิ์ทางการเรียนและทักษะการคิดวิเคราะห์</w:t>
      </w:r>
      <w:r w:rsidRPr="00570AD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วิชาสังคมศึกษา </w:t>
      </w:r>
      <w:r w:rsidRPr="00570AD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  <w:t xml:space="preserve"> </w:t>
      </w:r>
      <w:r w:rsidRPr="00570AD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ชั้นมัธยมศึกษาปีที่ 4 โดยใช้รูปแบบการเรียนรู้แบบเปิด</w:t>
      </w:r>
      <w:r w:rsidRPr="00570AD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570AD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Open approach</w:t>
      </w:r>
      <w:r w:rsidRPr="00570AD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) </w:t>
      </w:r>
      <w:r w:rsidRPr="00570AD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สืบค้นจาก </w:t>
      </w:r>
      <w:r w:rsidRPr="00570AD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  <w:t xml:space="preserve"> </w:t>
      </w:r>
      <w:r w:rsidRPr="00570AD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570AD5">
        <w:rPr>
          <w:rStyle w:val="HTML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shd w:val="clear" w:color="auto" w:fill="FFFFFF"/>
        </w:rPr>
        <w:t>http://www</w:t>
      </w:r>
      <w:r w:rsidRPr="00570AD5">
        <w:rPr>
          <w:rStyle w:val="HTML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shd w:val="clear" w:color="auto" w:fill="FFFFFF"/>
        </w:rPr>
        <w:t>.</w:t>
      </w:r>
      <w:r w:rsidRPr="00570AD5">
        <w:rPr>
          <w:rStyle w:val="HTML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shd w:val="clear" w:color="auto" w:fill="FFFFFF"/>
        </w:rPr>
        <w:t>htpk.ac.th/UserFil</w:t>
      </w:r>
      <w:r w:rsidRPr="00570AD5">
        <w:rPr>
          <w:rStyle w:val="HTML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shd w:val="clear" w:color="auto" w:fill="FFFFFF"/>
        </w:rPr>
        <w:t>e</w:t>
      </w:r>
      <w:r w:rsidRPr="00570AD5">
        <w:rPr>
          <w:rStyle w:val="HTML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shd w:val="clear" w:color="auto" w:fill="FFFFFF"/>
        </w:rPr>
        <w:t>s/file</w:t>
      </w:r>
      <w:r w:rsidRPr="00570AD5">
        <w:rPr>
          <w:rStyle w:val="HTML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shd w:val="clear" w:color="auto" w:fill="FFFFFF"/>
        </w:rPr>
        <w:t>s</w:t>
      </w:r>
      <w:r w:rsidRPr="00570AD5">
        <w:rPr>
          <w:rStyle w:val="HTML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shd w:val="clear" w:color="auto" w:fill="FFFFFF"/>
        </w:rPr>
        <w:t>/</w:t>
      </w:r>
      <w:r w:rsidRPr="00570AD5">
        <w:rPr>
          <w:rStyle w:val="HTML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shd w:val="clear" w:color="auto" w:fill="FFFFFF"/>
          <w:cs/>
        </w:rPr>
        <w:t>บทคัดย่อ</w:t>
      </w:r>
      <w:r w:rsidRPr="00570AD5">
        <w:rPr>
          <w:rStyle w:val="HTML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shd w:val="clear" w:color="auto" w:fill="FFFFFF"/>
        </w:rPr>
        <w:t>_(2).docx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วิจารณ์ พานิช. (2557</w:t>
      </w:r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 xml:space="preserve">, </w:t>
      </w:r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เมษายน 14). </w:t>
      </w:r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 xml:space="preserve">Open Approach - </w:t>
      </w:r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วิธีประยุกต์การจัดการเรียนรู้แบบ </w:t>
      </w:r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>Active</w:t>
      </w:r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  <w:t xml:space="preserve"> 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 xml:space="preserve">Learning </w:t>
      </w:r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สู่การเรียนรู้ในศตวรรษที่ 21. สืบค้นจาก </w:t>
      </w:r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>https://www.gotoknow.org/</w:t>
      </w:r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01527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  <w:t xml:space="preserve"> </w:t>
      </w:r>
      <w:r w:rsidR="00D01527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>posts/</w:t>
      </w:r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568714</w:t>
      </w: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</w:r>
      <w:r w:rsidR="0006137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วิภาวดี</w:t>
      </w:r>
      <w:r w:rsidR="00061377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6137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บุญไชยศรี</w:t>
      </w:r>
      <w:r w:rsidR="00061377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6137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และคณะ</w:t>
      </w:r>
      <w:r w:rsidR="0006137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="0006137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(2554)</w:t>
      </w:r>
      <w:r w:rsidR="0006137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="0006137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การศึกษาผลการจัดกิจกรรมการเรียนรู้กลุ่มสาระการเรียนรู้</w:t>
      </w:r>
      <w:r w:rsidR="0006137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</w:t>
      </w:r>
      <w:r w:rsidR="00061377"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06137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คณิตศาสตร์</w:t>
      </w:r>
      <w:r w:rsidR="00061377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6137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สาระที่</w:t>
      </w:r>
      <w:r w:rsidR="00061377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 </w:t>
      </w:r>
      <w:r w:rsidR="0006137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การวัดเรื่องเรขาคณิต</w:t>
      </w:r>
      <w:r w:rsidR="00061377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6137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ชั้นประถมศึกษาปีที่</w:t>
      </w:r>
      <w:r w:rsidR="00061377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4 </w:t>
      </w:r>
      <w:r w:rsidR="0006137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โดยใช้วิธีการแบบเปิด</w:t>
      </w:r>
      <w:r w:rsidR="00061377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(Open </w:t>
      </w:r>
      <w:r w:rsidR="00061377"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  <w:t xml:space="preserve"> </w:t>
      </w:r>
      <w:r w:rsidR="00061377" w:rsidRPr="00570AD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061377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Approach) </w:t>
      </w:r>
      <w:r w:rsidR="0006137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ด้วยนวัตกรรมการศึกษาชั้นเรียน</w:t>
      </w:r>
      <w:r w:rsidR="00061377"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(Lesson Study)</w:t>
      </w:r>
      <w:r w:rsidR="0006137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สืบค้นจาก </w:t>
      </w:r>
      <w:r w:rsidR="00061377"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  <w:t xml:space="preserve"> </w:t>
      </w:r>
      <w:r w:rsidR="00061377" w:rsidRPr="00570AD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061377" w:rsidRPr="00570AD5">
        <w:rPr>
          <w:rFonts w:ascii="TH SarabunPSK" w:hAnsi="TH SarabunPSK" w:cs="TH SarabunPSK"/>
          <w:color w:val="000000" w:themeColor="text1"/>
          <w:sz w:val="32"/>
          <w:szCs w:val="32"/>
        </w:rPr>
        <w:t>http://www.primary.satit.kku.ac.th/main/administrator/modules/mod_file-</w:t>
      </w:r>
      <w:r w:rsidR="00061377"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  <w:t xml:space="preserve"> </w:t>
      </w:r>
      <w:r w:rsidR="00061377" w:rsidRPr="00570AD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061377" w:rsidRPr="00570AD5">
        <w:rPr>
          <w:rFonts w:ascii="TH SarabunPSK" w:hAnsi="TH SarabunPSK" w:cs="TH SarabunPSK"/>
          <w:color w:val="000000" w:themeColor="text1"/>
          <w:sz w:val="32"/>
          <w:szCs w:val="32"/>
        </w:rPr>
        <w:t>research/</w:t>
      </w:r>
      <w:proofErr w:type="spellStart"/>
      <w:r w:rsidR="00061377" w:rsidRPr="00570AD5">
        <w:rPr>
          <w:rFonts w:ascii="TH SarabunPSK" w:hAnsi="TH SarabunPSK" w:cs="TH SarabunPSK"/>
          <w:color w:val="000000" w:themeColor="text1"/>
          <w:sz w:val="32"/>
          <w:szCs w:val="32"/>
        </w:rPr>
        <w:t>myfile</w:t>
      </w:r>
      <w:proofErr w:type="spellEnd"/>
      <w:r w:rsidR="00061377" w:rsidRPr="00570AD5"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r w:rsidR="0006137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20131210144118</w:t>
      </w:r>
      <w:r w:rsidR="00061377" w:rsidRPr="00570AD5">
        <w:rPr>
          <w:rFonts w:ascii="TH SarabunPSK" w:hAnsi="TH SarabunPSK" w:cs="TH SarabunPSK"/>
          <w:color w:val="000000" w:themeColor="text1"/>
          <w:sz w:val="32"/>
          <w:szCs w:val="32"/>
        </w:rPr>
        <w:t>_</w:t>
      </w:r>
      <w:r w:rsidR="00061377"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16</w:t>
      </w:r>
      <w:r w:rsidR="00061377" w:rsidRPr="00570AD5">
        <w:rPr>
          <w:rFonts w:ascii="TH SarabunPSK" w:hAnsi="TH SarabunPSK" w:cs="TH SarabunPSK"/>
          <w:color w:val="000000" w:themeColor="text1"/>
          <w:sz w:val="32"/>
          <w:szCs w:val="32"/>
        </w:rPr>
        <w:t>satitJurnal_wipawadee.pdf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สำนักวิชาการและมาตรฐานการศึกษา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. </w:t>
      </w:r>
      <w:proofErr w:type="gramStart"/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(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2551)</w:t>
      </w:r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ตัวชี้วัดและสาระการเรียนรูแกนกลาง กลุ่ม</w:t>
      </w:r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าระการเรียนรู้</w:t>
      </w:r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br/>
        <w:t xml:space="preserve"> </w:t>
      </w:r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สังคมศึกษา ศาสนา และวัฒนธรรม ตามหลักสูตรแกนกลางการศึกษาขั้นพื้นฐาน พุทธศักราช</w:t>
      </w:r>
      <w:r w:rsidR="00D01527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br/>
      </w:r>
      <w:r w:rsidR="00D01527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01527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2551</w:t>
      </w:r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.</w:t>
      </w:r>
      <w:proofErr w:type="gramEnd"/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สืบค้นจาก 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https://drive.google.com/file/d/</w:t>
      </w:r>
      <w:r w:rsidR="00D01527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  <w:t xml:space="preserve"> </w:t>
      </w:r>
      <w:r w:rsidR="00D01527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0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B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9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t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56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k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6</w:t>
      </w:r>
      <w:proofErr w:type="spellStart"/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dmUe</w:t>
      </w:r>
      <w:proofErr w:type="spellEnd"/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5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Z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202</w:t>
      </w:r>
      <w:proofErr w:type="spellStart"/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Wmw</w:t>
      </w:r>
      <w:proofErr w:type="spellEnd"/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5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S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1</w:t>
      </w:r>
      <w:proofErr w:type="spellStart"/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dvOGM</w:t>
      </w:r>
      <w:proofErr w:type="spellEnd"/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/view</w:t>
      </w: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</w:r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สุ</w:t>
      </w:r>
      <w:proofErr w:type="spellStart"/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รางค์</w:t>
      </w:r>
      <w:proofErr w:type="spellEnd"/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โค้วต</w:t>
      </w:r>
      <w:proofErr w:type="spellEnd"/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ระ</w:t>
      </w:r>
      <w:proofErr w:type="spellStart"/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กูล</w:t>
      </w:r>
      <w:proofErr w:type="spellEnd"/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. </w:t>
      </w:r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(2553). จิตวิทยาการศึกษา. พิมพ์ครั้งที่ 9 กรุงเทพมหานคร : สำนักพิมพ์จุฬาลงกรณ์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br/>
      </w:r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  <w:t>มหาวิทยาลัย</w:t>
      </w:r>
      <w:bookmarkStart w:id="0" w:name="_GoBack"/>
      <w:bookmarkEnd w:id="0"/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</w:r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อนุพร วิชามล และคณะ. (2561). การตั้งคำถามที่ส่งเสริมการคิดทางคณิตศาสตร์ของนักเรียนชั้น</w:t>
      </w:r>
      <w:r w:rsidR="00D01527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br/>
      </w:r>
      <w:r w:rsidR="00D01527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01527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มัธยมศึกษาปีที่ 5 ในชั้นเรียนที่ใช้วิธีการแบบเปิด.</w:t>
      </w:r>
      <w:r w:rsidR="00C548FE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วารสารวิจัย </w:t>
      </w:r>
      <w:proofErr w:type="spellStart"/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มข</w:t>
      </w:r>
      <w:proofErr w:type="spellEnd"/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. (ฉบับบัณฑิตศึกษา) </w:t>
      </w:r>
      <w:r w:rsidR="00D01527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br/>
      </w:r>
      <w:r w:rsidR="00D01527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01527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สาขามนุษยศาสตร์และสังคมศาสตร์</w:t>
      </w:r>
      <w:r w:rsidR="00C548FE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,</w:t>
      </w:r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3 </w:t>
      </w:r>
      <w:r w:rsidR="00C548FE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(</w:t>
      </w:r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3</w:t>
      </w:r>
      <w:r w:rsidR="00C548FE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)</w:t>
      </w:r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กันยายน-ธันวาคม สืบค้นจาก </w:t>
      </w:r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>https://www.tci-</w:t>
      </w:r>
      <w:r w:rsidR="00D01527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  <w:t xml:space="preserve"> </w:t>
      </w:r>
      <w:r w:rsidR="00D01527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>thaijo.org/</w:t>
      </w:r>
      <w:proofErr w:type="spellStart"/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>index.php</w:t>
      </w:r>
      <w:proofErr w:type="spellEnd"/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>/</w:t>
      </w:r>
      <w:r w:rsidR="00C548FE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proofErr w:type="spellStart"/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>gskkuhs</w:t>
      </w:r>
      <w:proofErr w:type="spellEnd"/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>/article/view/</w:t>
      </w:r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107863</w:t>
      </w:r>
      <w:r w:rsidR="0027032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</w:r>
      <w:proofErr w:type="spellStart"/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อินทิ</w:t>
      </w:r>
      <w:proofErr w:type="spellEnd"/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รา ศรีอรุณ</w:t>
      </w: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และ </w:t>
      </w: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อังคณา ตุงคะสมิต</w:t>
      </w: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.</w:t>
      </w: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(2559)</w:t>
      </w: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.</w:t>
      </w: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การพัฒนาทักษะการแก้ปัญหาและผลสัมฤทธิ์ทางการ</w:t>
      </w:r>
      <w:r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</w:t>
      </w:r>
      <w:r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เรียน สาระเศรษฐศาสตร์ของนักเรียน ชั้นประถมศึกษาชั้นปีที่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6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โดยใช้การจัดการเรียนรู้แบบเปิด </w:t>
      </w:r>
      <w:r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</w:t>
      </w:r>
      <w:r w:rsidRPr="00570A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Open Approach)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ด้วยกระบวนการศึกษาชั้นเรียน (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</w:rPr>
        <w:t>Lesson Study)</w:t>
      </w:r>
      <w:r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สืบค้นจาก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  <w:t xml:space="preserve"> 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</w:rPr>
        <w:tab/>
        <w:t>https://tci-thaijo.org/index.php/gskkuhs/article/view/99649</w:t>
      </w:r>
      <w:r w:rsidRPr="00570AD5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C548FE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อักษรเจริญทัศน์</w:t>
      </w:r>
      <w:r w:rsidR="00C548FE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.</w:t>
      </w:r>
      <w:r w:rsidR="00E211A7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="00E211A7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(2559).</w:t>
      </w:r>
      <w:r w:rsidR="00C548FE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="00C548FE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แผนการสอน </w:t>
      </w:r>
      <w:proofErr w:type="spellStart"/>
      <w:r w:rsidR="00C548FE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อจท</w:t>
      </w:r>
      <w:proofErr w:type="spellEnd"/>
      <w:r w:rsidR="00C548FE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อ้างถึงใน ห้องพักครู</w:t>
      </w:r>
      <w:r w:rsidR="00C548FE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.</w:t>
      </w:r>
      <w:r w:rsidR="00C548FE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สืบค้นจาก </w:t>
      </w:r>
      <w:r w:rsidR="00C548FE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  <w:t xml:space="preserve"> </w:t>
      </w:r>
      <w:r w:rsidR="00C548FE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https://www.hongpakkroo.com/</w:t>
      </w: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3473.</w:t>
      </w: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html</w:t>
      </w: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อังคณา</w:t>
      </w:r>
      <w:r w:rsidR="00E211A7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ตุงคะสมิต</w:t>
      </w:r>
      <w:r w:rsidR="00E211A7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และ ลัดดา</w:t>
      </w:r>
      <w:r w:rsidR="00E211A7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ศิลาน้อย (2557)การพัฒนารูปแบบกระบวนการศึกษาชั้นเรียน (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Lesson </w:t>
      </w:r>
      <w:r w:rsidR="00E211A7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  <w:t xml:space="preserve"> </w:t>
      </w:r>
      <w:r w:rsidR="00E211A7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Study)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ด้วยการจัดการเรียนรู้แบบเปิด (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Open Approach) 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ในกลุ่มสาระการเรียนรู้สังคมศึกษา </w:t>
      </w:r>
      <w:r w:rsidR="00E211A7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br/>
      </w:r>
      <w:r w:rsidR="00E211A7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211A7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ศาสนา และวัฒนธรรม ของนักศึกษาปฏิบัติการสอนในสถานศึกษา สาขาวิชาสังคมศึกษา คณะ</w:t>
      </w:r>
      <w:r w:rsidR="00E211A7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br/>
        <w:t xml:space="preserve"> </w:t>
      </w:r>
      <w:r w:rsidR="00E211A7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ศึกษาศาสตร์ มหาวิทยาลัยขอนแก่นวารสารนานาชาติ มหาวิทยาลัยขอนแก่น สาขามนุษยศาสตร์</w:t>
      </w:r>
      <w:r w:rsidR="00061377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br/>
      </w:r>
      <w:r w:rsidR="00061377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61377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และ</w:t>
      </w:r>
      <w:proofErr w:type="spellStart"/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สังคมมศาสตร์</w:t>
      </w:r>
      <w:proofErr w:type="spellEnd"/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5 (3) : กันยายน - ธันวาคม สืบค้นจาก</w:t>
      </w:r>
      <w:r w:rsidR="00E211A7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https://rtt.kku.ac.th/ejournal/</w:t>
      </w:r>
      <w:r w:rsidR="00E211A7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  <w:t xml:space="preserve"> </w:t>
      </w:r>
      <w:r w:rsidR="00E211A7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proofErr w:type="spellStart"/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pa_upload_pdf</w:t>
      </w:r>
      <w:proofErr w:type="spellEnd"/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/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170020.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pdf</w:t>
      </w: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</w:r>
      <w:proofErr w:type="spellStart"/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อุษณีย์</w:t>
      </w:r>
      <w:proofErr w:type="spellEnd"/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โพธิ์สุข และ</w:t>
      </w:r>
      <w:r w:rsidR="00E211A7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74A2B" w:rsidRPr="00570A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คณะ. (2544). สร้างสรรค์นักคิด: คู่มือการจัดการศึกษาสำหรับผู้มีความสามารถพิเศษ</w:t>
      </w:r>
      <w:r w:rsidR="00061377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  <w:t xml:space="preserve"> </w:t>
      </w:r>
      <w:r w:rsidR="00061377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</w:rPr>
        <w:t>APEC Tsukuba International Conference</w:t>
      </w:r>
      <w:r w:rsidR="00E211A7" w:rsidRPr="00570AD5">
        <w:rPr>
          <w:rFonts w:ascii="TH SarabunPSK" w:eastAsia="Times New Roman" w:hAnsi="TH SarabunPSK" w:cs="TH SarabunPSK"/>
          <w:color w:val="000000" w:themeColor="text1"/>
          <w:sz w:val="32"/>
        </w:rPr>
        <w:t>.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</w:rPr>
        <w:t xml:space="preserve"> (2015)</w:t>
      </w:r>
      <w:r w:rsidR="003444FA" w:rsidRPr="00570AD5">
        <w:rPr>
          <w:rFonts w:ascii="TH SarabunPSK" w:eastAsia="Times New Roman" w:hAnsi="TH SarabunPSK" w:cs="TH SarabunPSK"/>
          <w:color w:val="000000" w:themeColor="text1"/>
          <w:sz w:val="32"/>
        </w:rPr>
        <w:t>.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</w:rPr>
        <w:t xml:space="preserve"> “Innovation of Mathematics </w:t>
      </w:r>
      <w:r w:rsidR="00061377" w:rsidRPr="00570AD5">
        <w:rPr>
          <w:rFonts w:ascii="TH SarabunPSK" w:eastAsia="Times New Roman" w:hAnsi="TH SarabunPSK" w:cs="TH SarabunPSK"/>
          <w:color w:val="000000" w:themeColor="text1"/>
          <w:sz w:val="32"/>
        </w:rPr>
        <w:br/>
        <w:t xml:space="preserve"> </w:t>
      </w:r>
      <w:r w:rsidR="00061377" w:rsidRPr="00570AD5">
        <w:rPr>
          <w:rFonts w:ascii="TH SarabunPSK" w:eastAsia="Times New Roman" w:hAnsi="TH SarabunPSK" w:cs="TH SarabunPSK"/>
          <w:color w:val="000000" w:themeColor="text1"/>
          <w:sz w:val="32"/>
        </w:rPr>
        <w:tab/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</w:rPr>
        <w:t xml:space="preserve">Teaching and Learning </w:t>
      </w:r>
      <w:proofErr w:type="gramStart"/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</w:rPr>
        <w:t>Through</w:t>
      </w:r>
      <w:proofErr w:type="gramEnd"/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</w:rPr>
        <w:t xml:space="preserve"> Lesson Study”</w:t>
      </w:r>
      <w:r w:rsidR="003444FA" w:rsidRPr="00570AD5">
        <w:rPr>
          <w:rFonts w:ascii="TH SarabunPSK" w:eastAsia="Times New Roman" w:hAnsi="TH SarabunPSK" w:cs="TH SarabunPSK"/>
          <w:color w:val="000000" w:themeColor="text1"/>
          <w:sz w:val="32"/>
        </w:rPr>
        <w:t xml:space="preserve"> 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</w:rPr>
        <w:t>Tsukuba: Japan</w:t>
      </w:r>
      <w:r w:rsidR="003444FA" w:rsidRPr="00570AD5">
        <w:rPr>
          <w:rFonts w:ascii="TH SarabunPSK" w:eastAsia="Times New Roman" w:hAnsi="TH SarabunPSK" w:cs="TH SarabunPSK"/>
          <w:color w:val="000000" w:themeColor="text1"/>
          <w:sz w:val="32"/>
        </w:rPr>
        <w:t xml:space="preserve">. 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</w:rPr>
        <w:t xml:space="preserve"> 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6"/>
          <w:szCs w:val="32"/>
          <w:cs/>
        </w:rPr>
        <w:t>สืบค้นจาก</w:t>
      </w:r>
      <w:r w:rsidR="00061377" w:rsidRPr="00570AD5">
        <w:rPr>
          <w:rFonts w:ascii="TH SarabunPSK" w:eastAsia="Times New Roman" w:hAnsi="TH SarabunPSK" w:cs="TH SarabunPSK"/>
          <w:color w:val="000000" w:themeColor="text1"/>
          <w:sz w:val="32"/>
        </w:rPr>
        <w:br/>
        <w:t xml:space="preserve"> </w:t>
      </w:r>
      <w:r w:rsidR="00061377" w:rsidRPr="00570AD5">
        <w:rPr>
          <w:rFonts w:ascii="TH SarabunPSK" w:eastAsia="Times New Roman" w:hAnsi="TH SarabunPSK" w:cs="TH SarabunPSK"/>
          <w:color w:val="000000" w:themeColor="text1"/>
          <w:sz w:val="32"/>
        </w:rPr>
        <w:tab/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</w:rPr>
        <w:t>http://www.criced.tsukuba.ac.jp/math/apec/apec2015/</w:t>
      </w: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</w:rPr>
        <w:t>APEC Tsukuba International Conference</w:t>
      </w:r>
      <w:r w:rsidR="003444FA" w:rsidRPr="00570AD5">
        <w:rPr>
          <w:rFonts w:ascii="TH SarabunPSK" w:eastAsia="Times New Roman" w:hAnsi="TH SarabunPSK" w:cs="TH SarabunPSK"/>
          <w:color w:val="000000" w:themeColor="text1"/>
          <w:sz w:val="32"/>
        </w:rPr>
        <w:t>.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</w:rPr>
        <w:t xml:space="preserve"> </w:t>
      </w:r>
      <w:proofErr w:type="gramStart"/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</w:rPr>
        <w:t>(2016)</w:t>
      </w:r>
      <w:r w:rsidR="003444FA" w:rsidRPr="00570AD5">
        <w:rPr>
          <w:rFonts w:ascii="TH SarabunPSK" w:eastAsia="Times New Roman" w:hAnsi="TH SarabunPSK" w:cs="TH SarabunPSK"/>
          <w:color w:val="000000" w:themeColor="text1"/>
          <w:sz w:val="32"/>
        </w:rPr>
        <w:t>.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</w:rPr>
        <w:t xml:space="preserve"> “Innovation of Mathematics Education</w:t>
      </w:r>
      <w:r w:rsidR="003444FA" w:rsidRPr="00570AD5">
        <w:rPr>
          <w:rFonts w:ascii="TH SarabunPSK" w:eastAsia="Times New Roman" w:hAnsi="TH SarabunPSK" w:cs="TH SarabunPSK"/>
          <w:color w:val="000000" w:themeColor="text1"/>
          <w:sz w:val="32"/>
        </w:rPr>
        <w:br/>
        <w:t xml:space="preserve"> </w:t>
      </w:r>
      <w:r w:rsidR="003444FA" w:rsidRPr="00570AD5">
        <w:rPr>
          <w:rFonts w:ascii="TH SarabunPSK" w:eastAsia="Times New Roman" w:hAnsi="TH SarabunPSK" w:cs="TH SarabunPSK"/>
          <w:color w:val="000000" w:themeColor="text1"/>
          <w:sz w:val="32"/>
        </w:rPr>
        <w:tab/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</w:rPr>
        <w:t>through Lesson Study, Challenges to Energy Efficiency on STEM and Cross-border</w:t>
      </w:r>
      <w:r w:rsidR="003444FA" w:rsidRPr="00570AD5">
        <w:rPr>
          <w:rFonts w:ascii="TH SarabunPSK" w:eastAsia="Times New Roman" w:hAnsi="TH SarabunPSK" w:cs="TH SarabunPSK"/>
          <w:color w:val="000000" w:themeColor="text1"/>
          <w:sz w:val="32"/>
        </w:rPr>
        <w:br/>
        <w:t xml:space="preserve"> </w:t>
      </w:r>
      <w:r w:rsidR="003444FA" w:rsidRPr="00570AD5">
        <w:rPr>
          <w:rFonts w:ascii="TH SarabunPSK" w:eastAsia="Times New Roman" w:hAnsi="TH SarabunPSK" w:cs="TH SarabunPSK"/>
          <w:color w:val="000000" w:themeColor="text1"/>
          <w:sz w:val="32"/>
        </w:rPr>
        <w:tab/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</w:rPr>
        <w:t>Education” Tsukuba: Japan</w:t>
      </w:r>
      <w:r w:rsidR="003444FA" w:rsidRPr="00570AD5">
        <w:rPr>
          <w:rFonts w:ascii="TH SarabunPSK" w:eastAsia="Times New Roman" w:hAnsi="TH SarabunPSK" w:cs="TH SarabunPSK"/>
          <w:color w:val="000000" w:themeColor="text1"/>
          <w:sz w:val="32"/>
        </w:rPr>
        <w:t>.</w:t>
      </w:r>
      <w:proofErr w:type="gramEnd"/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</w:rPr>
        <w:t xml:space="preserve"> 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cs/>
        </w:rPr>
        <w:t>สืบค้นจาก</w:t>
      </w:r>
      <w:r w:rsidR="003444FA" w:rsidRPr="00570AD5">
        <w:rPr>
          <w:rFonts w:ascii="TH SarabunPSK" w:eastAsia="Times New Roman" w:hAnsi="TH SarabunPSK" w:cs="TH SarabunPSK"/>
          <w:color w:val="000000" w:themeColor="text1"/>
          <w:sz w:val="32"/>
        </w:rPr>
        <w:t xml:space="preserve"> 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</w:rPr>
        <w:t>http://www.criced.tsukuba.ac.jp/</w:t>
      </w:r>
      <w:r w:rsidR="003444FA" w:rsidRPr="00570AD5">
        <w:rPr>
          <w:rFonts w:ascii="TH SarabunPSK" w:eastAsia="Times New Roman" w:hAnsi="TH SarabunPSK" w:cs="TH SarabunPSK"/>
          <w:color w:val="000000" w:themeColor="text1"/>
          <w:sz w:val="32"/>
        </w:rPr>
        <w:br/>
        <w:t xml:space="preserve"> </w:t>
      </w:r>
      <w:r w:rsidR="003444FA" w:rsidRPr="00570AD5">
        <w:rPr>
          <w:rFonts w:ascii="TH SarabunPSK" w:eastAsia="Times New Roman" w:hAnsi="TH SarabunPSK" w:cs="TH SarabunPSK"/>
          <w:color w:val="000000" w:themeColor="text1"/>
          <w:sz w:val="32"/>
        </w:rPr>
        <w:tab/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</w:rPr>
        <w:t>math/</w:t>
      </w:r>
      <w:proofErr w:type="spellStart"/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</w:rPr>
        <w:t>apec</w:t>
      </w:r>
      <w:proofErr w:type="spellEnd"/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</w:rPr>
        <w:t>/apec2016/</w:t>
      </w: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</w:rPr>
        <w:t xml:space="preserve">Edgar D. (1969). </w:t>
      </w:r>
      <w:proofErr w:type="gramStart"/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</w:rPr>
        <w:t>The cone of learning.</w:t>
      </w:r>
      <w:proofErr w:type="gramEnd"/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</w:rPr>
        <w:t xml:space="preserve"> </w:t>
      </w:r>
      <w:proofErr w:type="gramStart"/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</w:rPr>
        <w:t xml:space="preserve">Retrieved from </w:t>
      </w:r>
      <w:r w:rsidR="00061377" w:rsidRPr="00570AD5">
        <w:rPr>
          <w:rFonts w:ascii="TH SarabunPSK" w:eastAsia="Times New Roman" w:hAnsi="TH SarabunPSK" w:cs="TH SarabunPSK"/>
          <w:color w:val="000000" w:themeColor="text1"/>
          <w:sz w:val="32"/>
        </w:rPr>
        <w:br/>
        <w:t xml:space="preserve"> </w:t>
      </w:r>
      <w:r w:rsidR="00061377" w:rsidRPr="00570AD5">
        <w:rPr>
          <w:rFonts w:ascii="TH SarabunPSK" w:eastAsia="Times New Roman" w:hAnsi="TH SarabunPSK" w:cs="TH SarabunPSK"/>
          <w:color w:val="000000" w:themeColor="text1"/>
          <w:sz w:val="32"/>
        </w:rPr>
        <w:tab/>
      </w:r>
      <w:hyperlink r:id="rId11" w:history="1">
        <w:r w:rsidRPr="00570AD5">
          <w:rPr>
            <w:rStyle w:val="ac"/>
            <w:rFonts w:ascii="TH SarabunPSK" w:eastAsia="Times New Roman" w:hAnsi="TH SarabunPSK" w:cs="TH SarabunPSK"/>
            <w:color w:val="000000" w:themeColor="text1"/>
            <w:sz w:val="32"/>
          </w:rPr>
          <w:t>http://www.sparkinsight.com/factlets</w:t>
        </w:r>
      </w:hyperlink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</w:r>
      <w:proofErr w:type="spellStart"/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</w:rPr>
        <w:t>Funderstanding</w:t>
      </w:r>
      <w:proofErr w:type="spellEnd"/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</w:rPr>
        <w:t>.</w:t>
      </w:r>
      <w:proofErr w:type="gramEnd"/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</w:rPr>
        <w:t xml:space="preserve"> (2011, April 14). </w:t>
      </w:r>
      <w:proofErr w:type="gramStart"/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</w:rPr>
        <w:t>Constructivism.</w:t>
      </w:r>
      <w:proofErr w:type="gramEnd"/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</w:rPr>
        <w:t xml:space="preserve"> Retrieved from </w:t>
      </w:r>
      <w:r w:rsidR="00061377" w:rsidRPr="00570AD5">
        <w:rPr>
          <w:rFonts w:ascii="TH SarabunPSK" w:eastAsia="Times New Roman" w:hAnsi="TH SarabunPSK" w:cs="TH SarabunPSK"/>
          <w:color w:val="000000" w:themeColor="text1"/>
          <w:sz w:val="32"/>
        </w:rPr>
        <w:br/>
        <w:t xml:space="preserve"> </w:t>
      </w:r>
      <w:r w:rsidR="00061377" w:rsidRPr="00570AD5">
        <w:rPr>
          <w:rFonts w:ascii="TH SarabunPSK" w:eastAsia="Times New Roman" w:hAnsi="TH SarabunPSK" w:cs="TH SarabunPSK"/>
          <w:color w:val="000000" w:themeColor="text1"/>
          <w:sz w:val="32"/>
        </w:rPr>
        <w:tab/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</w:rPr>
        <w:t>http://funderstanding.com/theory/constructivism/</w:t>
      </w: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James Kelly</w:t>
      </w:r>
      <w:r w:rsidR="003444FA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.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(2001)</w:t>
      </w:r>
      <w:r w:rsidR="003444FA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. </w:t>
      </w:r>
      <w:proofErr w:type="gramStart"/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The</w:t>
      </w:r>
      <w:proofErr w:type="gramEnd"/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Peak Performance Center</w:t>
      </w:r>
      <w:r w:rsidR="003444FA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.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สืบค้นจาก</w:t>
      </w:r>
      <w:r w:rsidR="003444FA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="003444FA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  <w:t xml:space="preserve"> </w:t>
      </w:r>
      <w:r w:rsidR="003444FA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http://thepeakperformancecenter.com/educational-learning/thinking/</w:t>
      </w:r>
      <w:r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Stigler, J. </w:t>
      </w:r>
      <w:proofErr w:type="gramStart"/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W., &amp;</w:t>
      </w:r>
      <w:proofErr w:type="spellStart"/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Hiebert</w:t>
      </w:r>
      <w:proofErr w:type="spellEnd"/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, J. (1999).</w:t>
      </w:r>
      <w:proofErr w:type="gramEnd"/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The Teaching Gap: Best Ideas </w:t>
      </w:r>
      <w:proofErr w:type="gramStart"/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From</w:t>
      </w:r>
      <w:proofErr w:type="gramEnd"/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the World's </w:t>
      </w:r>
      <w:r w:rsidR="00061377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  <w:t xml:space="preserve"> </w:t>
      </w:r>
      <w:r w:rsidR="00061377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Teachers for </w:t>
      </w:r>
      <w:r w:rsidR="003444FA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="00674A2B" w:rsidRPr="00570A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Improving Education in the Classroom. New York: Free Press.</w:t>
      </w:r>
    </w:p>
    <w:sectPr w:rsidR="00674A2B" w:rsidRPr="00570AD5" w:rsidSect="00523FB1">
      <w:footerReference w:type="default" r:id="rId12"/>
      <w:pgSz w:w="11906" w:h="16838"/>
      <w:pgMar w:top="1440" w:right="1274" w:bottom="1276" w:left="1440" w:header="708" w:footer="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3FB1" w:rsidRDefault="00523FB1" w:rsidP="00523FB1">
      <w:pPr>
        <w:spacing w:after="0" w:line="240" w:lineRule="auto"/>
      </w:pPr>
      <w:r>
        <w:separator/>
      </w:r>
    </w:p>
  </w:endnote>
  <w:endnote w:type="continuationSeparator" w:id="0">
    <w:p w:rsidR="00523FB1" w:rsidRDefault="00523FB1" w:rsidP="00523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altName w:val="Angsana New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6620034"/>
      <w:docPartObj>
        <w:docPartGallery w:val="Page Numbers (Bottom of Page)"/>
        <w:docPartUnique/>
      </w:docPartObj>
    </w:sdtPr>
    <w:sdtContent>
      <w:p w:rsidR="00523FB1" w:rsidRDefault="00523FB1">
        <w:pPr>
          <w:pStyle w:val="af3"/>
          <w:jc w:val="right"/>
        </w:pPr>
      </w:p>
      <w:p w:rsidR="00523FB1" w:rsidRDefault="00523FB1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0321" w:rsidRPr="00270321">
          <w:rPr>
            <w:noProof/>
            <w:lang w:val="th-TH"/>
          </w:rPr>
          <w:t>15</w:t>
        </w:r>
        <w:r>
          <w:fldChar w:fldCharType="end"/>
        </w:r>
      </w:p>
    </w:sdtContent>
  </w:sdt>
  <w:p w:rsidR="00523FB1" w:rsidRDefault="00523FB1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3FB1" w:rsidRDefault="00523FB1" w:rsidP="00523FB1">
      <w:pPr>
        <w:spacing w:after="0" w:line="240" w:lineRule="auto"/>
      </w:pPr>
      <w:r>
        <w:separator/>
      </w:r>
    </w:p>
  </w:footnote>
  <w:footnote w:type="continuationSeparator" w:id="0">
    <w:p w:rsidR="00523FB1" w:rsidRDefault="00523FB1" w:rsidP="00523F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86B95"/>
    <w:multiLevelType w:val="multilevel"/>
    <w:tmpl w:val="1480F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2B4B43"/>
    <w:multiLevelType w:val="hybridMultilevel"/>
    <w:tmpl w:val="1A3843BC"/>
    <w:lvl w:ilvl="0" w:tplc="BC801D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2555FE"/>
    <w:multiLevelType w:val="hybridMultilevel"/>
    <w:tmpl w:val="669CFC3C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77A0D23"/>
    <w:multiLevelType w:val="multilevel"/>
    <w:tmpl w:val="59241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86470E"/>
    <w:multiLevelType w:val="multilevel"/>
    <w:tmpl w:val="33C6A4FE"/>
    <w:lvl w:ilvl="0">
      <w:start w:val="2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2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3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2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800" w:hanging="1440"/>
      </w:pPr>
      <w:rPr>
        <w:rFonts w:hint="default"/>
      </w:rPr>
    </w:lvl>
  </w:abstractNum>
  <w:abstractNum w:abstractNumId="5">
    <w:nsid w:val="18053C43"/>
    <w:multiLevelType w:val="hybridMultilevel"/>
    <w:tmpl w:val="DFD80716"/>
    <w:lvl w:ilvl="0" w:tplc="EC4EEB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2BF2A26"/>
    <w:multiLevelType w:val="hybridMultilevel"/>
    <w:tmpl w:val="665C2FE2"/>
    <w:lvl w:ilvl="0" w:tplc="FFFFFFFF">
      <w:start w:val="2"/>
      <w:numFmt w:val="decimal"/>
      <w:lvlText w:val="%1."/>
      <w:lvlJc w:val="left"/>
      <w:pPr>
        <w:tabs>
          <w:tab w:val="num" w:pos="1545"/>
        </w:tabs>
        <w:ind w:left="1545" w:hanging="360"/>
      </w:pPr>
      <w:rPr>
        <w:rFonts w:hint="cs"/>
      </w:rPr>
    </w:lvl>
    <w:lvl w:ilvl="1" w:tplc="FFFFFFFF">
      <w:start w:val="1"/>
      <w:numFmt w:val="lowerLetter"/>
      <w:lvlText w:val="%2."/>
      <w:lvlJc w:val="left"/>
      <w:pPr>
        <w:tabs>
          <w:tab w:val="num" w:pos="2265"/>
        </w:tabs>
        <w:ind w:left="226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985"/>
        </w:tabs>
        <w:ind w:left="298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705"/>
        </w:tabs>
        <w:ind w:left="370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425"/>
        </w:tabs>
        <w:ind w:left="442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145"/>
        </w:tabs>
        <w:ind w:left="514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865"/>
        </w:tabs>
        <w:ind w:left="586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585"/>
        </w:tabs>
        <w:ind w:left="658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305"/>
        </w:tabs>
        <w:ind w:left="7305" w:hanging="180"/>
      </w:pPr>
    </w:lvl>
  </w:abstractNum>
  <w:abstractNum w:abstractNumId="7">
    <w:nsid w:val="2A6B13D0"/>
    <w:multiLevelType w:val="multilevel"/>
    <w:tmpl w:val="7F82FEC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8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0" w:hanging="1440"/>
      </w:pPr>
      <w:rPr>
        <w:rFonts w:hint="default"/>
      </w:rPr>
    </w:lvl>
  </w:abstractNum>
  <w:abstractNum w:abstractNumId="8">
    <w:nsid w:val="2DC81F0A"/>
    <w:multiLevelType w:val="multilevel"/>
    <w:tmpl w:val="E522D3BA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9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920" w:hanging="1440"/>
      </w:pPr>
      <w:rPr>
        <w:rFonts w:hint="default"/>
      </w:rPr>
    </w:lvl>
  </w:abstractNum>
  <w:abstractNum w:abstractNumId="9">
    <w:nsid w:val="2F352F40"/>
    <w:multiLevelType w:val="multilevel"/>
    <w:tmpl w:val="B4FE0250"/>
    <w:lvl w:ilvl="0">
      <w:start w:val="2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>
      <w:start w:val="2"/>
      <w:numFmt w:val="decimal"/>
      <w:lvlText w:val="%1.%2"/>
      <w:lvlJc w:val="left"/>
      <w:pPr>
        <w:tabs>
          <w:tab w:val="num" w:pos="1890"/>
        </w:tabs>
        <w:ind w:left="1890" w:hanging="360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3780"/>
        </w:tabs>
        <w:ind w:left="3780" w:hanging="720"/>
      </w:pPr>
      <w:rPr>
        <w:rFonts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5310"/>
        </w:tabs>
        <w:ind w:left="5310" w:hanging="720"/>
      </w:pPr>
      <w:rPr>
        <w:rFonts w:hint="default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7200"/>
        </w:tabs>
        <w:ind w:left="7200" w:hanging="1080"/>
      </w:pPr>
      <w:rPr>
        <w:rFonts w:hint="default"/>
        <w:sz w:val="28"/>
        <w:szCs w:val="28"/>
      </w:rPr>
    </w:lvl>
    <w:lvl w:ilvl="5">
      <w:start w:val="1"/>
      <w:numFmt w:val="decimal"/>
      <w:lvlText w:val="%1.%2.%3.%4.%5.%6"/>
      <w:lvlJc w:val="left"/>
      <w:pPr>
        <w:tabs>
          <w:tab w:val="num" w:pos="8730"/>
        </w:tabs>
        <w:ind w:left="8730" w:hanging="1080"/>
      </w:pPr>
      <w:rPr>
        <w:rFonts w:hint="default"/>
        <w:sz w:val="28"/>
        <w:szCs w:val="28"/>
      </w:rPr>
    </w:lvl>
    <w:lvl w:ilvl="6">
      <w:start w:val="1"/>
      <w:numFmt w:val="decimal"/>
      <w:lvlText w:val="%1.%2.%3.%4.%5.%6.%7"/>
      <w:lvlJc w:val="left"/>
      <w:pPr>
        <w:tabs>
          <w:tab w:val="num" w:pos="10260"/>
        </w:tabs>
        <w:ind w:left="10260" w:hanging="1080"/>
      </w:pPr>
      <w:rPr>
        <w:rFonts w:hint="default"/>
        <w:sz w:val="28"/>
        <w:szCs w:val="28"/>
      </w:rPr>
    </w:lvl>
    <w:lvl w:ilvl="7">
      <w:start w:val="1"/>
      <w:numFmt w:val="decimal"/>
      <w:lvlText w:val="%1.%2.%3.%4.%5.%6.%7.%8"/>
      <w:lvlJc w:val="left"/>
      <w:pPr>
        <w:tabs>
          <w:tab w:val="num" w:pos="12150"/>
        </w:tabs>
        <w:ind w:left="12150" w:hanging="1440"/>
      </w:pPr>
      <w:rPr>
        <w:rFonts w:hint="default"/>
        <w:sz w:val="28"/>
        <w:szCs w:val="28"/>
      </w:rPr>
    </w:lvl>
    <w:lvl w:ilvl="8">
      <w:start w:val="1"/>
      <w:numFmt w:val="decimal"/>
      <w:lvlText w:val="%1.%2.%3.%4.%5.%6.%7.%8.%9"/>
      <w:lvlJc w:val="left"/>
      <w:pPr>
        <w:tabs>
          <w:tab w:val="num" w:pos="13680"/>
        </w:tabs>
        <w:ind w:left="13680" w:hanging="1440"/>
      </w:pPr>
      <w:rPr>
        <w:rFonts w:hint="default"/>
        <w:sz w:val="28"/>
        <w:szCs w:val="28"/>
      </w:rPr>
    </w:lvl>
  </w:abstractNum>
  <w:abstractNum w:abstractNumId="10">
    <w:nsid w:val="3DD66E8D"/>
    <w:multiLevelType w:val="hybridMultilevel"/>
    <w:tmpl w:val="ADA6290E"/>
    <w:lvl w:ilvl="0" w:tplc="82EC0D4C">
      <w:start w:val="1"/>
      <w:numFmt w:val="decimal"/>
      <w:lvlText w:val="%1."/>
      <w:lvlJc w:val="left"/>
      <w:pPr>
        <w:tabs>
          <w:tab w:val="num" w:pos="2400"/>
        </w:tabs>
        <w:ind w:left="2400" w:hanging="132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4A1D6BD9"/>
    <w:multiLevelType w:val="multilevel"/>
    <w:tmpl w:val="8AE28BD0"/>
    <w:lvl w:ilvl="0">
      <w:start w:val="1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810"/>
        </w:tabs>
        <w:ind w:left="3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355"/>
        </w:tabs>
        <w:ind w:left="53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60"/>
        </w:tabs>
        <w:ind w:left="7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805"/>
        </w:tabs>
        <w:ind w:left="8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350"/>
        </w:tabs>
        <w:ind w:left="103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255"/>
        </w:tabs>
        <w:ind w:left="122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800"/>
        </w:tabs>
        <w:ind w:left="13800" w:hanging="1440"/>
      </w:pPr>
      <w:rPr>
        <w:rFonts w:hint="default"/>
      </w:rPr>
    </w:lvl>
  </w:abstractNum>
  <w:abstractNum w:abstractNumId="12">
    <w:nsid w:val="52CF18AB"/>
    <w:multiLevelType w:val="multilevel"/>
    <w:tmpl w:val="454CE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9F8358E"/>
    <w:multiLevelType w:val="hybridMultilevel"/>
    <w:tmpl w:val="9B1877C6"/>
    <w:lvl w:ilvl="0" w:tplc="FB94DE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13164E8"/>
    <w:multiLevelType w:val="hybridMultilevel"/>
    <w:tmpl w:val="6F36C2A8"/>
    <w:lvl w:ilvl="0" w:tplc="339AED9E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62261548"/>
    <w:multiLevelType w:val="hybridMultilevel"/>
    <w:tmpl w:val="E4BA675A"/>
    <w:lvl w:ilvl="0" w:tplc="B4DE294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59F50B4"/>
    <w:multiLevelType w:val="hybridMultilevel"/>
    <w:tmpl w:val="22B627B0"/>
    <w:lvl w:ilvl="0" w:tplc="BB86AB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6B542E1"/>
    <w:multiLevelType w:val="multilevel"/>
    <w:tmpl w:val="D3C4B956"/>
    <w:lvl w:ilvl="0">
      <w:start w:val="1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2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3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2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800" w:hanging="1440"/>
      </w:pPr>
      <w:rPr>
        <w:rFonts w:hint="default"/>
      </w:rPr>
    </w:lvl>
  </w:abstractNum>
  <w:abstractNum w:abstractNumId="18">
    <w:nsid w:val="7AF84CA8"/>
    <w:multiLevelType w:val="multilevel"/>
    <w:tmpl w:val="95E61296"/>
    <w:lvl w:ilvl="0">
      <w:start w:val="2"/>
      <w:numFmt w:val="decimal"/>
      <w:lvlText w:val="%1."/>
      <w:lvlJc w:val="left"/>
      <w:pPr>
        <w:tabs>
          <w:tab w:val="num" w:pos="1545"/>
        </w:tabs>
        <w:ind w:left="1545" w:hanging="360"/>
      </w:pPr>
      <w:rPr>
        <w:rFonts w:hint="cs"/>
      </w:rPr>
    </w:lvl>
    <w:lvl w:ilvl="1">
      <w:start w:val="1"/>
      <w:numFmt w:val="decimal"/>
      <w:isLgl/>
      <w:lvlText w:val="%1.%2"/>
      <w:lvlJc w:val="left"/>
      <w:pPr>
        <w:tabs>
          <w:tab w:val="num" w:pos="1905"/>
        </w:tabs>
        <w:ind w:left="1905" w:hanging="360"/>
      </w:pPr>
      <w:rPr>
        <w:rFonts w:hint="cs"/>
      </w:rPr>
    </w:lvl>
    <w:lvl w:ilvl="2">
      <w:start w:val="1"/>
      <w:numFmt w:val="decimal"/>
      <w:isLgl/>
      <w:lvlText w:val="%1.%2.%3"/>
      <w:lvlJc w:val="left"/>
      <w:pPr>
        <w:tabs>
          <w:tab w:val="num" w:pos="2625"/>
        </w:tabs>
        <w:ind w:left="2625" w:hanging="720"/>
      </w:pPr>
      <w:rPr>
        <w:rFonts w:hint="cs"/>
      </w:rPr>
    </w:lvl>
    <w:lvl w:ilvl="3">
      <w:start w:val="1"/>
      <w:numFmt w:val="decimal"/>
      <w:isLgl/>
      <w:lvlText w:val="%1.%2.%3.%4"/>
      <w:lvlJc w:val="left"/>
      <w:pPr>
        <w:tabs>
          <w:tab w:val="num" w:pos="2985"/>
        </w:tabs>
        <w:ind w:left="2985" w:hanging="720"/>
      </w:pPr>
      <w:rPr>
        <w:rFonts w:hint="cs"/>
      </w:rPr>
    </w:lvl>
    <w:lvl w:ilvl="4">
      <w:start w:val="1"/>
      <w:numFmt w:val="decimal"/>
      <w:isLgl/>
      <w:lvlText w:val="%1.%2.%3.%4.%5"/>
      <w:lvlJc w:val="left"/>
      <w:pPr>
        <w:tabs>
          <w:tab w:val="num" w:pos="3705"/>
        </w:tabs>
        <w:ind w:left="3705" w:hanging="1080"/>
      </w:pPr>
      <w:rPr>
        <w:rFonts w:hint="cs"/>
      </w:rPr>
    </w:lvl>
    <w:lvl w:ilvl="5">
      <w:start w:val="1"/>
      <w:numFmt w:val="decimal"/>
      <w:isLgl/>
      <w:lvlText w:val="%1.%2.%3.%4.%5.%6"/>
      <w:lvlJc w:val="left"/>
      <w:pPr>
        <w:tabs>
          <w:tab w:val="num" w:pos="4065"/>
        </w:tabs>
        <w:ind w:left="4065" w:hanging="1080"/>
      </w:pPr>
      <w:rPr>
        <w:rFonts w:hint="cs"/>
      </w:rPr>
    </w:lvl>
    <w:lvl w:ilvl="6">
      <w:start w:val="1"/>
      <w:numFmt w:val="decimal"/>
      <w:isLgl/>
      <w:lvlText w:val="%1.%2.%3.%4.%5.%6.%7"/>
      <w:lvlJc w:val="left"/>
      <w:pPr>
        <w:tabs>
          <w:tab w:val="num" w:pos="4425"/>
        </w:tabs>
        <w:ind w:left="4425" w:hanging="1080"/>
      </w:pPr>
      <w:rPr>
        <w:rFonts w:hint="cs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145"/>
        </w:tabs>
        <w:ind w:left="5145" w:hanging="1440"/>
      </w:pPr>
      <w:rPr>
        <w:rFonts w:hint="cs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505"/>
        </w:tabs>
        <w:ind w:left="5505" w:hanging="1440"/>
      </w:pPr>
      <w:rPr>
        <w:rFonts w:hint="cs"/>
      </w:rPr>
    </w:lvl>
  </w:abstractNum>
  <w:num w:numId="1">
    <w:abstractNumId w:val="6"/>
  </w:num>
  <w:num w:numId="2">
    <w:abstractNumId w:val="18"/>
  </w:num>
  <w:num w:numId="3">
    <w:abstractNumId w:val="9"/>
  </w:num>
  <w:num w:numId="4">
    <w:abstractNumId w:val="11"/>
  </w:num>
  <w:num w:numId="5">
    <w:abstractNumId w:val="17"/>
  </w:num>
  <w:num w:numId="6">
    <w:abstractNumId w:val="8"/>
  </w:num>
  <w:num w:numId="7">
    <w:abstractNumId w:val="4"/>
  </w:num>
  <w:num w:numId="8">
    <w:abstractNumId w:val="10"/>
  </w:num>
  <w:num w:numId="9">
    <w:abstractNumId w:val="2"/>
  </w:num>
  <w:num w:numId="10">
    <w:abstractNumId w:val="12"/>
  </w:num>
  <w:num w:numId="11">
    <w:abstractNumId w:val="16"/>
  </w:num>
  <w:num w:numId="12">
    <w:abstractNumId w:val="15"/>
  </w:num>
  <w:num w:numId="13">
    <w:abstractNumId w:val="3"/>
  </w:num>
  <w:num w:numId="14">
    <w:abstractNumId w:val="14"/>
  </w:num>
  <w:num w:numId="15">
    <w:abstractNumId w:val="7"/>
  </w:num>
  <w:num w:numId="16">
    <w:abstractNumId w:val="1"/>
  </w:num>
  <w:num w:numId="17">
    <w:abstractNumId w:val="5"/>
  </w:num>
  <w:num w:numId="18">
    <w:abstractNumId w:val="13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C78"/>
    <w:rsid w:val="00001195"/>
    <w:rsid w:val="00002B9F"/>
    <w:rsid w:val="00023F0E"/>
    <w:rsid w:val="00047E1C"/>
    <w:rsid w:val="0005070D"/>
    <w:rsid w:val="0006058E"/>
    <w:rsid w:val="00060A97"/>
    <w:rsid w:val="00061377"/>
    <w:rsid w:val="00063293"/>
    <w:rsid w:val="00075814"/>
    <w:rsid w:val="000A3B62"/>
    <w:rsid w:val="000C12EE"/>
    <w:rsid w:val="000F19C6"/>
    <w:rsid w:val="0012451C"/>
    <w:rsid w:val="00154E43"/>
    <w:rsid w:val="00166B20"/>
    <w:rsid w:val="00167628"/>
    <w:rsid w:val="001B621A"/>
    <w:rsid w:val="001D3C55"/>
    <w:rsid w:val="001D7A82"/>
    <w:rsid w:val="001E38B8"/>
    <w:rsid w:val="001E413D"/>
    <w:rsid w:val="001E79B2"/>
    <w:rsid w:val="0020042E"/>
    <w:rsid w:val="00215021"/>
    <w:rsid w:val="00226C79"/>
    <w:rsid w:val="00252BEE"/>
    <w:rsid w:val="00270321"/>
    <w:rsid w:val="002740B7"/>
    <w:rsid w:val="002C7523"/>
    <w:rsid w:val="002D4857"/>
    <w:rsid w:val="002E1D24"/>
    <w:rsid w:val="00334FD0"/>
    <w:rsid w:val="00336995"/>
    <w:rsid w:val="003373FF"/>
    <w:rsid w:val="003444FA"/>
    <w:rsid w:val="00356B36"/>
    <w:rsid w:val="0036508B"/>
    <w:rsid w:val="00381D9E"/>
    <w:rsid w:val="00397A6C"/>
    <w:rsid w:val="003B1527"/>
    <w:rsid w:val="003E0B00"/>
    <w:rsid w:val="003F2231"/>
    <w:rsid w:val="0042022F"/>
    <w:rsid w:val="0042058B"/>
    <w:rsid w:val="004678AE"/>
    <w:rsid w:val="00481E6A"/>
    <w:rsid w:val="0049183D"/>
    <w:rsid w:val="004A6915"/>
    <w:rsid w:val="004B0CB9"/>
    <w:rsid w:val="004B33F3"/>
    <w:rsid w:val="004C16BD"/>
    <w:rsid w:val="004D399B"/>
    <w:rsid w:val="004F587C"/>
    <w:rsid w:val="004F77E1"/>
    <w:rsid w:val="0051082C"/>
    <w:rsid w:val="005124D9"/>
    <w:rsid w:val="00516968"/>
    <w:rsid w:val="00523FB1"/>
    <w:rsid w:val="00524258"/>
    <w:rsid w:val="005373F2"/>
    <w:rsid w:val="00541C7D"/>
    <w:rsid w:val="00564C6C"/>
    <w:rsid w:val="00570AD5"/>
    <w:rsid w:val="00574398"/>
    <w:rsid w:val="00577DB3"/>
    <w:rsid w:val="00577F90"/>
    <w:rsid w:val="005977F7"/>
    <w:rsid w:val="005A08BD"/>
    <w:rsid w:val="005A0F57"/>
    <w:rsid w:val="005A4CDC"/>
    <w:rsid w:val="005E35FF"/>
    <w:rsid w:val="0061363E"/>
    <w:rsid w:val="00613E25"/>
    <w:rsid w:val="006201A9"/>
    <w:rsid w:val="0062791A"/>
    <w:rsid w:val="00641EAC"/>
    <w:rsid w:val="006549A5"/>
    <w:rsid w:val="00660480"/>
    <w:rsid w:val="00674A2B"/>
    <w:rsid w:val="006872AA"/>
    <w:rsid w:val="006909FD"/>
    <w:rsid w:val="006E2218"/>
    <w:rsid w:val="006E6FFF"/>
    <w:rsid w:val="00710B1D"/>
    <w:rsid w:val="0071279A"/>
    <w:rsid w:val="007174C9"/>
    <w:rsid w:val="00720673"/>
    <w:rsid w:val="007311AF"/>
    <w:rsid w:val="00743F66"/>
    <w:rsid w:val="00772D40"/>
    <w:rsid w:val="00774BB6"/>
    <w:rsid w:val="00775032"/>
    <w:rsid w:val="00780F6B"/>
    <w:rsid w:val="007819A8"/>
    <w:rsid w:val="00785534"/>
    <w:rsid w:val="00786806"/>
    <w:rsid w:val="00822E3F"/>
    <w:rsid w:val="00832D23"/>
    <w:rsid w:val="008331CE"/>
    <w:rsid w:val="008338E7"/>
    <w:rsid w:val="00840AB4"/>
    <w:rsid w:val="00843412"/>
    <w:rsid w:val="00862EC6"/>
    <w:rsid w:val="00877AA9"/>
    <w:rsid w:val="0089353A"/>
    <w:rsid w:val="008A25A4"/>
    <w:rsid w:val="008B062A"/>
    <w:rsid w:val="008D180E"/>
    <w:rsid w:val="008E3C62"/>
    <w:rsid w:val="008E57A1"/>
    <w:rsid w:val="00907C48"/>
    <w:rsid w:val="0093279D"/>
    <w:rsid w:val="00934975"/>
    <w:rsid w:val="00934B86"/>
    <w:rsid w:val="009360A7"/>
    <w:rsid w:val="00937D12"/>
    <w:rsid w:val="00961EF4"/>
    <w:rsid w:val="00987C89"/>
    <w:rsid w:val="00997115"/>
    <w:rsid w:val="009C1387"/>
    <w:rsid w:val="009D239F"/>
    <w:rsid w:val="009E6F49"/>
    <w:rsid w:val="00A41168"/>
    <w:rsid w:val="00A434A6"/>
    <w:rsid w:val="00A47298"/>
    <w:rsid w:val="00A70347"/>
    <w:rsid w:val="00A72910"/>
    <w:rsid w:val="00A8381C"/>
    <w:rsid w:val="00AA1E3D"/>
    <w:rsid w:val="00B24B1E"/>
    <w:rsid w:val="00B3691D"/>
    <w:rsid w:val="00B420E4"/>
    <w:rsid w:val="00B425EC"/>
    <w:rsid w:val="00B60EEC"/>
    <w:rsid w:val="00B84B12"/>
    <w:rsid w:val="00B85268"/>
    <w:rsid w:val="00BA08C1"/>
    <w:rsid w:val="00BB7863"/>
    <w:rsid w:val="00BC6D69"/>
    <w:rsid w:val="00BD2DB2"/>
    <w:rsid w:val="00BE18DF"/>
    <w:rsid w:val="00BF1391"/>
    <w:rsid w:val="00C12C78"/>
    <w:rsid w:val="00C269DD"/>
    <w:rsid w:val="00C35BAA"/>
    <w:rsid w:val="00C40AEA"/>
    <w:rsid w:val="00C46ECF"/>
    <w:rsid w:val="00C514D7"/>
    <w:rsid w:val="00C548FE"/>
    <w:rsid w:val="00C668B5"/>
    <w:rsid w:val="00C75F1C"/>
    <w:rsid w:val="00C766E4"/>
    <w:rsid w:val="00CA7AAA"/>
    <w:rsid w:val="00CB5222"/>
    <w:rsid w:val="00CE1A18"/>
    <w:rsid w:val="00CE282D"/>
    <w:rsid w:val="00CE6657"/>
    <w:rsid w:val="00CF25DD"/>
    <w:rsid w:val="00D01527"/>
    <w:rsid w:val="00D16D22"/>
    <w:rsid w:val="00D24A10"/>
    <w:rsid w:val="00D41D2D"/>
    <w:rsid w:val="00D44FAE"/>
    <w:rsid w:val="00D61C44"/>
    <w:rsid w:val="00D63AFB"/>
    <w:rsid w:val="00D844F4"/>
    <w:rsid w:val="00D94E86"/>
    <w:rsid w:val="00D97375"/>
    <w:rsid w:val="00DA6274"/>
    <w:rsid w:val="00DB2E1D"/>
    <w:rsid w:val="00DF4452"/>
    <w:rsid w:val="00DF5FC2"/>
    <w:rsid w:val="00E04607"/>
    <w:rsid w:val="00E211A7"/>
    <w:rsid w:val="00E22E2C"/>
    <w:rsid w:val="00E56DE2"/>
    <w:rsid w:val="00E6771A"/>
    <w:rsid w:val="00E90AA8"/>
    <w:rsid w:val="00EA3060"/>
    <w:rsid w:val="00EC160F"/>
    <w:rsid w:val="00EE00A3"/>
    <w:rsid w:val="00F11A3C"/>
    <w:rsid w:val="00F152E5"/>
    <w:rsid w:val="00F21E6C"/>
    <w:rsid w:val="00F31927"/>
    <w:rsid w:val="00F474F6"/>
    <w:rsid w:val="00F50F5D"/>
    <w:rsid w:val="00F82E7A"/>
    <w:rsid w:val="00F9687F"/>
    <w:rsid w:val="00FB0351"/>
    <w:rsid w:val="00FF08BE"/>
    <w:rsid w:val="00FF41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24B1E"/>
    <w:pPr>
      <w:keepNext/>
      <w:spacing w:after="0" w:line="240" w:lineRule="auto"/>
      <w:outlineLvl w:val="0"/>
    </w:pPr>
    <w:rPr>
      <w:rFonts w:ascii="Times New Roman" w:eastAsia="Times New Roman" w:hAnsi="Times New Roman" w:cs="Cordia New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B24B1E"/>
    <w:pPr>
      <w:keepNext/>
      <w:spacing w:after="0" w:line="240" w:lineRule="auto"/>
      <w:jc w:val="center"/>
      <w:outlineLvl w:val="1"/>
    </w:pPr>
    <w:rPr>
      <w:rFonts w:ascii="Cordia New" w:eastAsia="Cordia New" w:hAnsi="Cordia New" w:cs="Angsana New"/>
      <w:b/>
      <w:bCs/>
      <w:sz w:val="40"/>
      <w:szCs w:val="40"/>
    </w:rPr>
  </w:style>
  <w:style w:type="paragraph" w:styleId="3">
    <w:name w:val="heading 3"/>
    <w:basedOn w:val="a"/>
    <w:next w:val="a"/>
    <w:link w:val="30"/>
    <w:uiPriority w:val="9"/>
    <w:qFormat/>
    <w:rsid w:val="00B24B1E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b/>
      <w:bCs/>
      <w:sz w:val="36"/>
      <w:szCs w:val="36"/>
    </w:rPr>
  </w:style>
  <w:style w:type="paragraph" w:styleId="5">
    <w:name w:val="heading 5"/>
    <w:basedOn w:val="a"/>
    <w:next w:val="a"/>
    <w:link w:val="50"/>
    <w:qFormat/>
    <w:rsid w:val="00B24B1E"/>
    <w:pPr>
      <w:keepNext/>
      <w:spacing w:after="0" w:line="240" w:lineRule="auto"/>
      <w:jc w:val="thaiDistribute"/>
      <w:outlineLvl w:val="4"/>
    </w:pPr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F08BE"/>
    <w:rPr>
      <w:b/>
      <w:bCs/>
    </w:rPr>
  </w:style>
  <w:style w:type="paragraph" w:styleId="a4">
    <w:name w:val="Balloon Text"/>
    <w:basedOn w:val="a"/>
    <w:link w:val="a5"/>
    <w:uiPriority w:val="99"/>
    <w:unhideWhenUsed/>
    <w:rsid w:val="00B24B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rsid w:val="00B24B1E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B24B1E"/>
    <w:rPr>
      <w:rFonts w:ascii="Times New Roman" w:eastAsia="Times New Roman" w:hAnsi="Times New Roman" w:cs="Cordi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rsid w:val="00B24B1E"/>
    <w:rPr>
      <w:rFonts w:ascii="Cordia New" w:eastAsia="Cordia New" w:hAnsi="Cordia New" w:cs="Angsana New"/>
      <w:b/>
      <w:bCs/>
      <w:sz w:val="40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rsid w:val="00B24B1E"/>
    <w:rPr>
      <w:rFonts w:ascii="Cordia New" w:eastAsia="Cordia New" w:hAnsi="Cordia New" w:cs="Angsana New"/>
      <w:b/>
      <w:bCs/>
      <w:sz w:val="36"/>
      <w:szCs w:val="36"/>
    </w:rPr>
  </w:style>
  <w:style w:type="character" w:customStyle="1" w:styleId="50">
    <w:name w:val="หัวเรื่อง 5 อักขระ"/>
    <w:basedOn w:val="a0"/>
    <w:link w:val="5"/>
    <w:rsid w:val="00B24B1E"/>
    <w:rPr>
      <w:rFonts w:ascii="Cordia New" w:eastAsia="Cordia New" w:hAnsi="Cordia New" w:cs="Cordia New"/>
      <w:b/>
      <w:bCs/>
      <w:sz w:val="32"/>
      <w:szCs w:val="32"/>
      <w:u w:val="single"/>
    </w:rPr>
  </w:style>
  <w:style w:type="paragraph" w:styleId="a6">
    <w:name w:val="footnote text"/>
    <w:basedOn w:val="a"/>
    <w:link w:val="a7"/>
    <w:semiHidden/>
    <w:rsid w:val="00B24B1E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customStyle="1" w:styleId="a7">
    <w:name w:val="ข้อความเชิงอรรถ อักขระ"/>
    <w:basedOn w:val="a0"/>
    <w:link w:val="a6"/>
    <w:semiHidden/>
    <w:rsid w:val="00B24B1E"/>
    <w:rPr>
      <w:rFonts w:ascii="Cordia New" w:eastAsia="Cordia New" w:hAnsi="Cordia New" w:cs="Cordia New"/>
      <w:sz w:val="28"/>
    </w:rPr>
  </w:style>
  <w:style w:type="paragraph" w:styleId="a8">
    <w:name w:val="Body Text"/>
    <w:basedOn w:val="a"/>
    <w:link w:val="a9"/>
    <w:rsid w:val="00B24B1E"/>
    <w:pPr>
      <w:spacing w:after="0" w:line="240" w:lineRule="auto"/>
      <w:jc w:val="center"/>
    </w:pPr>
    <w:rPr>
      <w:rFonts w:ascii="Times New Roman" w:eastAsia="Times New Roman" w:hAnsi="Times New Roman" w:cs="Cordia New"/>
      <w:b/>
      <w:bCs/>
      <w:sz w:val="32"/>
      <w:szCs w:val="32"/>
    </w:rPr>
  </w:style>
  <w:style w:type="character" w:customStyle="1" w:styleId="a9">
    <w:name w:val="เนื้อความ อักขระ"/>
    <w:basedOn w:val="a0"/>
    <w:link w:val="a8"/>
    <w:rsid w:val="00B24B1E"/>
    <w:rPr>
      <w:rFonts w:ascii="Times New Roman" w:eastAsia="Times New Roman" w:hAnsi="Times New Roman" w:cs="Cordia New"/>
      <w:b/>
      <w:bCs/>
      <w:sz w:val="32"/>
      <w:szCs w:val="32"/>
    </w:rPr>
  </w:style>
  <w:style w:type="character" w:styleId="aa">
    <w:name w:val="page number"/>
    <w:basedOn w:val="a0"/>
    <w:rsid w:val="00B24B1E"/>
  </w:style>
  <w:style w:type="paragraph" w:customStyle="1" w:styleId="Default">
    <w:name w:val="Default"/>
    <w:rsid w:val="00B24B1E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table" w:styleId="ab">
    <w:name w:val="Table Grid"/>
    <w:basedOn w:val="a1"/>
    <w:uiPriority w:val="59"/>
    <w:rsid w:val="00B24B1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t">
    <w:name w:val="st"/>
    <w:basedOn w:val="a0"/>
    <w:rsid w:val="00B24B1E"/>
  </w:style>
  <w:style w:type="character" w:styleId="ac">
    <w:name w:val="Hyperlink"/>
    <w:uiPriority w:val="99"/>
    <w:unhideWhenUsed/>
    <w:rsid w:val="00B24B1E"/>
    <w:rPr>
      <w:color w:val="0000FF"/>
      <w:u w:val="single"/>
    </w:rPr>
  </w:style>
  <w:style w:type="paragraph" w:styleId="ad">
    <w:name w:val="Body Text Indent"/>
    <w:basedOn w:val="a"/>
    <w:link w:val="ae"/>
    <w:rsid w:val="00B24B1E"/>
    <w:pPr>
      <w:spacing w:after="120" w:line="240" w:lineRule="auto"/>
      <w:ind w:left="283"/>
    </w:pPr>
    <w:rPr>
      <w:rFonts w:ascii="Cordia New" w:eastAsia="Cordia New" w:hAnsi="Cordia New" w:cs="Angsana New"/>
      <w:sz w:val="28"/>
      <w:szCs w:val="35"/>
    </w:rPr>
  </w:style>
  <w:style w:type="character" w:customStyle="1" w:styleId="ae">
    <w:name w:val="การเยื้องเนื้อความ อักขระ"/>
    <w:basedOn w:val="a0"/>
    <w:link w:val="ad"/>
    <w:rsid w:val="00B24B1E"/>
    <w:rPr>
      <w:rFonts w:ascii="Cordia New" w:eastAsia="Cordia New" w:hAnsi="Cordia New" w:cs="Angsana New"/>
      <w:sz w:val="28"/>
      <w:szCs w:val="35"/>
    </w:rPr>
  </w:style>
  <w:style w:type="character" w:customStyle="1" w:styleId="mw-headline">
    <w:name w:val="mw-headline"/>
    <w:basedOn w:val="a0"/>
    <w:rsid w:val="00B24B1E"/>
  </w:style>
  <w:style w:type="paragraph" w:styleId="af">
    <w:name w:val="Normal (Web)"/>
    <w:basedOn w:val="a"/>
    <w:uiPriority w:val="99"/>
    <w:unhideWhenUsed/>
    <w:rsid w:val="00B24B1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style41">
    <w:name w:val="style41"/>
    <w:basedOn w:val="a0"/>
    <w:rsid w:val="00B24B1E"/>
  </w:style>
  <w:style w:type="paragraph" w:customStyle="1" w:styleId="style46">
    <w:name w:val="style46"/>
    <w:basedOn w:val="a"/>
    <w:rsid w:val="00B24B1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style45">
    <w:name w:val="style45"/>
    <w:basedOn w:val="a0"/>
    <w:rsid w:val="00B24B1E"/>
  </w:style>
  <w:style w:type="character" w:styleId="af0">
    <w:name w:val="Emphasis"/>
    <w:uiPriority w:val="20"/>
    <w:qFormat/>
    <w:rsid w:val="00B24B1E"/>
    <w:rPr>
      <w:i/>
      <w:iCs/>
    </w:rPr>
  </w:style>
  <w:style w:type="paragraph" w:styleId="af1">
    <w:name w:val="header"/>
    <w:basedOn w:val="a"/>
    <w:link w:val="af2"/>
    <w:uiPriority w:val="99"/>
    <w:rsid w:val="00B24B1E"/>
    <w:pPr>
      <w:tabs>
        <w:tab w:val="center" w:pos="4513"/>
        <w:tab w:val="right" w:pos="9026"/>
      </w:tabs>
      <w:spacing w:after="0" w:line="240" w:lineRule="auto"/>
    </w:pPr>
    <w:rPr>
      <w:rFonts w:ascii="Cordia New" w:eastAsia="Cordia New" w:hAnsi="Cordia New" w:cs="Angsana New"/>
      <w:sz w:val="28"/>
      <w:szCs w:val="35"/>
    </w:rPr>
  </w:style>
  <w:style w:type="character" w:customStyle="1" w:styleId="af2">
    <w:name w:val="หัวกระดาษ อักขระ"/>
    <w:basedOn w:val="a0"/>
    <w:link w:val="af1"/>
    <w:uiPriority w:val="99"/>
    <w:rsid w:val="00B24B1E"/>
    <w:rPr>
      <w:rFonts w:ascii="Cordia New" w:eastAsia="Cordia New" w:hAnsi="Cordia New" w:cs="Angsana New"/>
      <w:sz w:val="28"/>
      <w:szCs w:val="35"/>
    </w:rPr>
  </w:style>
  <w:style w:type="paragraph" w:styleId="af3">
    <w:name w:val="footer"/>
    <w:basedOn w:val="a"/>
    <w:link w:val="af4"/>
    <w:uiPriority w:val="99"/>
    <w:rsid w:val="00B24B1E"/>
    <w:pPr>
      <w:tabs>
        <w:tab w:val="center" w:pos="4513"/>
        <w:tab w:val="right" w:pos="9026"/>
      </w:tabs>
      <w:spacing w:after="0" w:line="240" w:lineRule="auto"/>
    </w:pPr>
    <w:rPr>
      <w:rFonts w:ascii="Cordia New" w:eastAsia="Cordia New" w:hAnsi="Cordia New" w:cs="Angsana New"/>
      <w:sz w:val="28"/>
      <w:szCs w:val="35"/>
    </w:rPr>
  </w:style>
  <w:style w:type="character" w:customStyle="1" w:styleId="af4">
    <w:name w:val="ท้ายกระดาษ อักขระ"/>
    <w:basedOn w:val="a0"/>
    <w:link w:val="af3"/>
    <w:uiPriority w:val="99"/>
    <w:rsid w:val="00B24B1E"/>
    <w:rPr>
      <w:rFonts w:ascii="Cordia New" w:eastAsia="Cordia New" w:hAnsi="Cordia New" w:cs="Angsana New"/>
      <w:sz w:val="28"/>
      <w:szCs w:val="35"/>
    </w:rPr>
  </w:style>
  <w:style w:type="character" w:styleId="af5">
    <w:name w:val="FollowedHyperlink"/>
    <w:rsid w:val="00B24B1E"/>
    <w:rPr>
      <w:color w:val="800080"/>
      <w:u w:val="single"/>
    </w:rPr>
  </w:style>
  <w:style w:type="paragraph" w:styleId="af6">
    <w:name w:val="List Paragraph"/>
    <w:basedOn w:val="a"/>
    <w:uiPriority w:val="34"/>
    <w:qFormat/>
    <w:rsid w:val="00780F6B"/>
    <w:pPr>
      <w:ind w:left="720"/>
      <w:contextualSpacing/>
    </w:pPr>
  </w:style>
  <w:style w:type="character" w:styleId="HTML">
    <w:name w:val="HTML Cite"/>
    <w:basedOn w:val="a0"/>
    <w:uiPriority w:val="99"/>
    <w:semiHidden/>
    <w:unhideWhenUsed/>
    <w:rsid w:val="0072067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24B1E"/>
    <w:pPr>
      <w:keepNext/>
      <w:spacing w:after="0" w:line="240" w:lineRule="auto"/>
      <w:outlineLvl w:val="0"/>
    </w:pPr>
    <w:rPr>
      <w:rFonts w:ascii="Times New Roman" w:eastAsia="Times New Roman" w:hAnsi="Times New Roman" w:cs="Cordia New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B24B1E"/>
    <w:pPr>
      <w:keepNext/>
      <w:spacing w:after="0" w:line="240" w:lineRule="auto"/>
      <w:jc w:val="center"/>
      <w:outlineLvl w:val="1"/>
    </w:pPr>
    <w:rPr>
      <w:rFonts w:ascii="Cordia New" w:eastAsia="Cordia New" w:hAnsi="Cordia New" w:cs="Angsana New"/>
      <w:b/>
      <w:bCs/>
      <w:sz w:val="40"/>
      <w:szCs w:val="40"/>
    </w:rPr>
  </w:style>
  <w:style w:type="paragraph" w:styleId="3">
    <w:name w:val="heading 3"/>
    <w:basedOn w:val="a"/>
    <w:next w:val="a"/>
    <w:link w:val="30"/>
    <w:uiPriority w:val="9"/>
    <w:qFormat/>
    <w:rsid w:val="00B24B1E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b/>
      <w:bCs/>
      <w:sz w:val="36"/>
      <w:szCs w:val="36"/>
    </w:rPr>
  </w:style>
  <w:style w:type="paragraph" w:styleId="5">
    <w:name w:val="heading 5"/>
    <w:basedOn w:val="a"/>
    <w:next w:val="a"/>
    <w:link w:val="50"/>
    <w:qFormat/>
    <w:rsid w:val="00B24B1E"/>
    <w:pPr>
      <w:keepNext/>
      <w:spacing w:after="0" w:line="240" w:lineRule="auto"/>
      <w:jc w:val="thaiDistribute"/>
      <w:outlineLvl w:val="4"/>
    </w:pPr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F08BE"/>
    <w:rPr>
      <w:b/>
      <w:bCs/>
    </w:rPr>
  </w:style>
  <w:style w:type="paragraph" w:styleId="a4">
    <w:name w:val="Balloon Text"/>
    <w:basedOn w:val="a"/>
    <w:link w:val="a5"/>
    <w:uiPriority w:val="99"/>
    <w:unhideWhenUsed/>
    <w:rsid w:val="00B24B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rsid w:val="00B24B1E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B24B1E"/>
    <w:rPr>
      <w:rFonts w:ascii="Times New Roman" w:eastAsia="Times New Roman" w:hAnsi="Times New Roman" w:cs="Cordi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rsid w:val="00B24B1E"/>
    <w:rPr>
      <w:rFonts w:ascii="Cordia New" w:eastAsia="Cordia New" w:hAnsi="Cordia New" w:cs="Angsana New"/>
      <w:b/>
      <w:bCs/>
      <w:sz w:val="40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rsid w:val="00B24B1E"/>
    <w:rPr>
      <w:rFonts w:ascii="Cordia New" w:eastAsia="Cordia New" w:hAnsi="Cordia New" w:cs="Angsana New"/>
      <w:b/>
      <w:bCs/>
      <w:sz w:val="36"/>
      <w:szCs w:val="36"/>
    </w:rPr>
  </w:style>
  <w:style w:type="character" w:customStyle="1" w:styleId="50">
    <w:name w:val="หัวเรื่อง 5 อักขระ"/>
    <w:basedOn w:val="a0"/>
    <w:link w:val="5"/>
    <w:rsid w:val="00B24B1E"/>
    <w:rPr>
      <w:rFonts w:ascii="Cordia New" w:eastAsia="Cordia New" w:hAnsi="Cordia New" w:cs="Cordia New"/>
      <w:b/>
      <w:bCs/>
      <w:sz w:val="32"/>
      <w:szCs w:val="32"/>
      <w:u w:val="single"/>
    </w:rPr>
  </w:style>
  <w:style w:type="paragraph" w:styleId="a6">
    <w:name w:val="footnote text"/>
    <w:basedOn w:val="a"/>
    <w:link w:val="a7"/>
    <w:semiHidden/>
    <w:rsid w:val="00B24B1E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customStyle="1" w:styleId="a7">
    <w:name w:val="ข้อความเชิงอรรถ อักขระ"/>
    <w:basedOn w:val="a0"/>
    <w:link w:val="a6"/>
    <w:semiHidden/>
    <w:rsid w:val="00B24B1E"/>
    <w:rPr>
      <w:rFonts w:ascii="Cordia New" w:eastAsia="Cordia New" w:hAnsi="Cordia New" w:cs="Cordia New"/>
      <w:sz w:val="28"/>
    </w:rPr>
  </w:style>
  <w:style w:type="paragraph" w:styleId="a8">
    <w:name w:val="Body Text"/>
    <w:basedOn w:val="a"/>
    <w:link w:val="a9"/>
    <w:rsid w:val="00B24B1E"/>
    <w:pPr>
      <w:spacing w:after="0" w:line="240" w:lineRule="auto"/>
      <w:jc w:val="center"/>
    </w:pPr>
    <w:rPr>
      <w:rFonts w:ascii="Times New Roman" w:eastAsia="Times New Roman" w:hAnsi="Times New Roman" w:cs="Cordia New"/>
      <w:b/>
      <w:bCs/>
      <w:sz w:val="32"/>
      <w:szCs w:val="32"/>
    </w:rPr>
  </w:style>
  <w:style w:type="character" w:customStyle="1" w:styleId="a9">
    <w:name w:val="เนื้อความ อักขระ"/>
    <w:basedOn w:val="a0"/>
    <w:link w:val="a8"/>
    <w:rsid w:val="00B24B1E"/>
    <w:rPr>
      <w:rFonts w:ascii="Times New Roman" w:eastAsia="Times New Roman" w:hAnsi="Times New Roman" w:cs="Cordia New"/>
      <w:b/>
      <w:bCs/>
      <w:sz w:val="32"/>
      <w:szCs w:val="32"/>
    </w:rPr>
  </w:style>
  <w:style w:type="character" w:styleId="aa">
    <w:name w:val="page number"/>
    <w:basedOn w:val="a0"/>
    <w:rsid w:val="00B24B1E"/>
  </w:style>
  <w:style w:type="paragraph" w:customStyle="1" w:styleId="Default">
    <w:name w:val="Default"/>
    <w:rsid w:val="00B24B1E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table" w:styleId="ab">
    <w:name w:val="Table Grid"/>
    <w:basedOn w:val="a1"/>
    <w:uiPriority w:val="59"/>
    <w:rsid w:val="00B24B1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t">
    <w:name w:val="st"/>
    <w:basedOn w:val="a0"/>
    <w:rsid w:val="00B24B1E"/>
  </w:style>
  <w:style w:type="character" w:styleId="ac">
    <w:name w:val="Hyperlink"/>
    <w:uiPriority w:val="99"/>
    <w:unhideWhenUsed/>
    <w:rsid w:val="00B24B1E"/>
    <w:rPr>
      <w:color w:val="0000FF"/>
      <w:u w:val="single"/>
    </w:rPr>
  </w:style>
  <w:style w:type="paragraph" w:styleId="ad">
    <w:name w:val="Body Text Indent"/>
    <w:basedOn w:val="a"/>
    <w:link w:val="ae"/>
    <w:rsid w:val="00B24B1E"/>
    <w:pPr>
      <w:spacing w:after="120" w:line="240" w:lineRule="auto"/>
      <w:ind w:left="283"/>
    </w:pPr>
    <w:rPr>
      <w:rFonts w:ascii="Cordia New" w:eastAsia="Cordia New" w:hAnsi="Cordia New" w:cs="Angsana New"/>
      <w:sz w:val="28"/>
      <w:szCs w:val="35"/>
    </w:rPr>
  </w:style>
  <w:style w:type="character" w:customStyle="1" w:styleId="ae">
    <w:name w:val="การเยื้องเนื้อความ อักขระ"/>
    <w:basedOn w:val="a0"/>
    <w:link w:val="ad"/>
    <w:rsid w:val="00B24B1E"/>
    <w:rPr>
      <w:rFonts w:ascii="Cordia New" w:eastAsia="Cordia New" w:hAnsi="Cordia New" w:cs="Angsana New"/>
      <w:sz w:val="28"/>
      <w:szCs w:val="35"/>
    </w:rPr>
  </w:style>
  <w:style w:type="character" w:customStyle="1" w:styleId="mw-headline">
    <w:name w:val="mw-headline"/>
    <w:basedOn w:val="a0"/>
    <w:rsid w:val="00B24B1E"/>
  </w:style>
  <w:style w:type="paragraph" w:styleId="af">
    <w:name w:val="Normal (Web)"/>
    <w:basedOn w:val="a"/>
    <w:uiPriority w:val="99"/>
    <w:unhideWhenUsed/>
    <w:rsid w:val="00B24B1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style41">
    <w:name w:val="style41"/>
    <w:basedOn w:val="a0"/>
    <w:rsid w:val="00B24B1E"/>
  </w:style>
  <w:style w:type="paragraph" w:customStyle="1" w:styleId="style46">
    <w:name w:val="style46"/>
    <w:basedOn w:val="a"/>
    <w:rsid w:val="00B24B1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style45">
    <w:name w:val="style45"/>
    <w:basedOn w:val="a0"/>
    <w:rsid w:val="00B24B1E"/>
  </w:style>
  <w:style w:type="character" w:styleId="af0">
    <w:name w:val="Emphasis"/>
    <w:uiPriority w:val="20"/>
    <w:qFormat/>
    <w:rsid w:val="00B24B1E"/>
    <w:rPr>
      <w:i/>
      <w:iCs/>
    </w:rPr>
  </w:style>
  <w:style w:type="paragraph" w:styleId="af1">
    <w:name w:val="header"/>
    <w:basedOn w:val="a"/>
    <w:link w:val="af2"/>
    <w:uiPriority w:val="99"/>
    <w:rsid w:val="00B24B1E"/>
    <w:pPr>
      <w:tabs>
        <w:tab w:val="center" w:pos="4513"/>
        <w:tab w:val="right" w:pos="9026"/>
      </w:tabs>
      <w:spacing w:after="0" w:line="240" w:lineRule="auto"/>
    </w:pPr>
    <w:rPr>
      <w:rFonts w:ascii="Cordia New" w:eastAsia="Cordia New" w:hAnsi="Cordia New" w:cs="Angsana New"/>
      <w:sz w:val="28"/>
      <w:szCs w:val="35"/>
    </w:rPr>
  </w:style>
  <w:style w:type="character" w:customStyle="1" w:styleId="af2">
    <w:name w:val="หัวกระดาษ อักขระ"/>
    <w:basedOn w:val="a0"/>
    <w:link w:val="af1"/>
    <w:uiPriority w:val="99"/>
    <w:rsid w:val="00B24B1E"/>
    <w:rPr>
      <w:rFonts w:ascii="Cordia New" w:eastAsia="Cordia New" w:hAnsi="Cordia New" w:cs="Angsana New"/>
      <w:sz w:val="28"/>
      <w:szCs w:val="35"/>
    </w:rPr>
  </w:style>
  <w:style w:type="paragraph" w:styleId="af3">
    <w:name w:val="footer"/>
    <w:basedOn w:val="a"/>
    <w:link w:val="af4"/>
    <w:uiPriority w:val="99"/>
    <w:rsid w:val="00B24B1E"/>
    <w:pPr>
      <w:tabs>
        <w:tab w:val="center" w:pos="4513"/>
        <w:tab w:val="right" w:pos="9026"/>
      </w:tabs>
      <w:spacing w:after="0" w:line="240" w:lineRule="auto"/>
    </w:pPr>
    <w:rPr>
      <w:rFonts w:ascii="Cordia New" w:eastAsia="Cordia New" w:hAnsi="Cordia New" w:cs="Angsana New"/>
      <w:sz w:val="28"/>
      <w:szCs w:val="35"/>
    </w:rPr>
  </w:style>
  <w:style w:type="character" w:customStyle="1" w:styleId="af4">
    <w:name w:val="ท้ายกระดาษ อักขระ"/>
    <w:basedOn w:val="a0"/>
    <w:link w:val="af3"/>
    <w:uiPriority w:val="99"/>
    <w:rsid w:val="00B24B1E"/>
    <w:rPr>
      <w:rFonts w:ascii="Cordia New" w:eastAsia="Cordia New" w:hAnsi="Cordia New" w:cs="Angsana New"/>
      <w:sz w:val="28"/>
      <w:szCs w:val="35"/>
    </w:rPr>
  </w:style>
  <w:style w:type="character" w:styleId="af5">
    <w:name w:val="FollowedHyperlink"/>
    <w:rsid w:val="00B24B1E"/>
    <w:rPr>
      <w:color w:val="800080"/>
      <w:u w:val="single"/>
    </w:rPr>
  </w:style>
  <w:style w:type="paragraph" w:styleId="af6">
    <w:name w:val="List Paragraph"/>
    <w:basedOn w:val="a"/>
    <w:uiPriority w:val="34"/>
    <w:qFormat/>
    <w:rsid w:val="00780F6B"/>
    <w:pPr>
      <w:ind w:left="720"/>
      <w:contextualSpacing/>
    </w:pPr>
  </w:style>
  <w:style w:type="character" w:styleId="HTML">
    <w:name w:val="HTML Cite"/>
    <w:basedOn w:val="a0"/>
    <w:uiPriority w:val="99"/>
    <w:semiHidden/>
    <w:unhideWhenUsed/>
    <w:rsid w:val="0072067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3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parkinsight.com/factlets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CABC21-C557-4361-8777-4EC8A0816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5264</Words>
  <Characters>30011</Characters>
  <Application>Microsoft Office Word</Application>
  <DocSecurity>0</DocSecurity>
  <Lines>250</Lines>
  <Paragraphs>70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2018-12-25T05:16:00Z</cp:lastPrinted>
  <dcterms:created xsi:type="dcterms:W3CDTF">2018-12-25T05:32:00Z</dcterms:created>
  <dcterms:modified xsi:type="dcterms:W3CDTF">2018-12-25T05:34:00Z</dcterms:modified>
</cp:coreProperties>
</file>